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2850" w14:textId="77777777" w:rsidR="00CC45A3" w:rsidRDefault="00EC0DCF">
      <w:pPr>
        <w:pStyle w:val="Szvegtrzs"/>
        <w:spacing w:before="240" w:after="480" w:line="240" w:lineRule="auto"/>
        <w:jc w:val="center"/>
        <w:rPr>
          <w:b/>
          <w:bCs/>
        </w:rPr>
      </w:pPr>
      <w:r>
        <w:rPr>
          <w:b/>
          <w:bCs/>
        </w:rPr>
        <w:t>Tokaj Város Önkormányzata Képviselő-testületének 9/2022. (V. 27.) önkormányzati rendelete</w:t>
      </w:r>
    </w:p>
    <w:p w14:paraId="63795289" w14:textId="77777777" w:rsidR="00CC45A3" w:rsidRDefault="00EC0DCF">
      <w:pPr>
        <w:pStyle w:val="Szvegtrzs"/>
        <w:spacing w:before="240" w:after="480" w:line="240" w:lineRule="auto"/>
        <w:jc w:val="center"/>
        <w:rPr>
          <w:b/>
          <w:bCs/>
        </w:rPr>
      </w:pPr>
      <w:r>
        <w:rPr>
          <w:b/>
          <w:bCs/>
        </w:rPr>
        <w:t>a 2021. évi pénzügyi terv végrehajtásáról</w:t>
      </w:r>
    </w:p>
    <w:p w14:paraId="40604AEE" w14:textId="77777777" w:rsidR="00CC45A3" w:rsidRDefault="00EC0DCF">
      <w:pPr>
        <w:pStyle w:val="Szvegtrzs"/>
        <w:spacing w:before="220" w:after="0" w:line="240" w:lineRule="auto"/>
        <w:jc w:val="both"/>
      </w:pPr>
      <w:r>
        <w:t xml:space="preserve">Tokaj Város Önkormányzatának Képviselő-testülete az Alaptörvény 32. cikk (2) bekezdésében meghatározott eredeti </w:t>
      </w:r>
      <w:r>
        <w:t>jogalkotói hatáskörében, az Alaptörvény 32. cikk (1) bekezdés f) pontjában meghatározott feladatkörében eljárva a következőket rendeli el Tokaj Város Képviselő-testületének Szervezeti és Működési Szabályzatáról szóló 14/2019.(XI. 29.) önkormányzati rendele</w:t>
      </w:r>
      <w:r>
        <w:t>tben biztosított – véleményezési jogkörében eljáró Ügyrendi, Jogi és Humánpolitikai Bizottság, a Pénzügyi és Településfejlesztési Bizottság és a Kulturális, Turisztikai, Nemzetközi kapcsolatokért felelős Bizottság – véleményének kikérésével – a következőke</w:t>
      </w:r>
      <w:r>
        <w:t>t rendeli el:</w:t>
      </w:r>
    </w:p>
    <w:p w14:paraId="49275B49" w14:textId="77777777" w:rsidR="00CC45A3" w:rsidRDefault="00EC0DCF">
      <w:pPr>
        <w:pStyle w:val="Szvegtrzs"/>
        <w:spacing w:before="240" w:after="240" w:line="240" w:lineRule="auto"/>
        <w:jc w:val="center"/>
        <w:rPr>
          <w:b/>
          <w:bCs/>
        </w:rPr>
      </w:pPr>
      <w:r>
        <w:rPr>
          <w:b/>
          <w:bCs/>
        </w:rPr>
        <w:t>1. §</w:t>
      </w:r>
    </w:p>
    <w:p w14:paraId="05E5DCA9" w14:textId="77777777" w:rsidR="00CC45A3" w:rsidRDefault="00EC0DCF">
      <w:pPr>
        <w:pStyle w:val="Szvegtrzs"/>
        <w:spacing w:after="0" w:line="240" w:lineRule="auto"/>
        <w:jc w:val="both"/>
      </w:pPr>
      <w:r>
        <w:t>(1) Az önkormányzat képviselő-testülete a 2021. évi költségvetés végrehajtásáról szóló zárszámadást</w:t>
      </w:r>
    </w:p>
    <w:p w14:paraId="5E4EEA67" w14:textId="77777777" w:rsidR="00CC45A3" w:rsidRDefault="00EC0DCF">
      <w:pPr>
        <w:pStyle w:val="Szvegtrzs"/>
        <w:spacing w:after="0" w:line="240" w:lineRule="auto"/>
        <w:ind w:left="580" w:hanging="560"/>
        <w:jc w:val="both"/>
      </w:pPr>
      <w:r>
        <w:rPr>
          <w:i/>
          <w:iCs/>
        </w:rPr>
        <w:t>a)</w:t>
      </w:r>
      <w:r>
        <w:tab/>
        <w:t>3 689 989 644 Ft költségvetési bevétellel</w:t>
      </w:r>
    </w:p>
    <w:p w14:paraId="1483554D" w14:textId="77777777" w:rsidR="00CC45A3" w:rsidRDefault="00EC0DCF">
      <w:pPr>
        <w:pStyle w:val="Szvegtrzs"/>
        <w:spacing w:after="0" w:line="240" w:lineRule="auto"/>
        <w:ind w:left="580" w:hanging="560"/>
        <w:jc w:val="both"/>
      </w:pPr>
      <w:r>
        <w:rPr>
          <w:i/>
          <w:iCs/>
        </w:rPr>
        <w:t>b)</w:t>
      </w:r>
      <w:r>
        <w:tab/>
        <w:t>3 324 373 933 Ft költségvetési kiadással</w:t>
      </w:r>
    </w:p>
    <w:p w14:paraId="0D6C2352" w14:textId="77777777" w:rsidR="00CC45A3" w:rsidRDefault="00EC0DCF">
      <w:pPr>
        <w:pStyle w:val="Szvegtrzs"/>
        <w:spacing w:after="0" w:line="240" w:lineRule="auto"/>
        <w:ind w:left="580" w:hanging="560"/>
        <w:jc w:val="both"/>
      </w:pPr>
      <w:r>
        <w:rPr>
          <w:i/>
          <w:iCs/>
        </w:rPr>
        <w:t>c)</w:t>
      </w:r>
      <w:r>
        <w:tab/>
        <w:t>365 615 711 Ft költségvetési maradvánnyal</w:t>
      </w:r>
    </w:p>
    <w:p w14:paraId="0893CB0C" w14:textId="77777777" w:rsidR="00CC45A3" w:rsidRDefault="00EC0DCF">
      <w:pPr>
        <w:pStyle w:val="Szvegtrzs"/>
        <w:spacing w:after="0" w:line="240" w:lineRule="auto"/>
        <w:ind w:left="580" w:hanging="560"/>
        <w:jc w:val="both"/>
      </w:pPr>
      <w:r>
        <w:rPr>
          <w:i/>
          <w:iCs/>
        </w:rPr>
        <w:t>d)</w:t>
      </w:r>
      <w:r>
        <w:tab/>
      </w:r>
      <w:r>
        <w:t>3 572 059 397 Ft finanszírozási bevétellel</w:t>
      </w:r>
    </w:p>
    <w:p w14:paraId="28E13F10" w14:textId="77777777" w:rsidR="00CC45A3" w:rsidRDefault="00EC0DCF">
      <w:pPr>
        <w:pStyle w:val="Szvegtrzs"/>
        <w:spacing w:after="0" w:line="240" w:lineRule="auto"/>
        <w:ind w:left="580" w:hanging="560"/>
        <w:jc w:val="both"/>
      </w:pPr>
      <w:r>
        <w:rPr>
          <w:i/>
          <w:iCs/>
        </w:rPr>
        <w:t>e)</w:t>
      </w:r>
      <w:r>
        <w:tab/>
        <w:t>677 336 747 Ft finanszírozási kiadással</w:t>
      </w:r>
    </w:p>
    <w:p w14:paraId="643D0906" w14:textId="77777777" w:rsidR="00CC45A3" w:rsidRDefault="00EC0DCF">
      <w:pPr>
        <w:pStyle w:val="Szvegtrzs"/>
        <w:spacing w:after="0" w:line="240" w:lineRule="auto"/>
        <w:ind w:left="580" w:hanging="560"/>
        <w:jc w:val="both"/>
      </w:pPr>
      <w:r>
        <w:rPr>
          <w:i/>
          <w:iCs/>
        </w:rPr>
        <w:t>f)</w:t>
      </w:r>
      <w:r>
        <w:tab/>
        <w:t>2 894 722 650 Ft finanszírozási maradvánnyal</w:t>
      </w:r>
    </w:p>
    <w:p w14:paraId="14901E92" w14:textId="77777777" w:rsidR="00CC45A3" w:rsidRDefault="00EC0DCF">
      <w:pPr>
        <w:pStyle w:val="Szvegtrzs"/>
        <w:spacing w:after="0" w:line="240" w:lineRule="auto"/>
        <w:ind w:left="580" w:hanging="560"/>
        <w:jc w:val="both"/>
      </w:pPr>
      <w:r>
        <w:rPr>
          <w:i/>
          <w:iCs/>
        </w:rPr>
        <w:t>g)</w:t>
      </w:r>
      <w:r>
        <w:tab/>
        <w:t>7 262 049 041 Ft összes teljesített bevétellel</w:t>
      </w:r>
    </w:p>
    <w:p w14:paraId="77F19663" w14:textId="77777777" w:rsidR="00CC45A3" w:rsidRDefault="00EC0DCF">
      <w:pPr>
        <w:pStyle w:val="Szvegtrzs"/>
        <w:spacing w:after="0" w:line="240" w:lineRule="auto"/>
        <w:ind w:left="580" w:hanging="560"/>
        <w:jc w:val="both"/>
      </w:pPr>
      <w:r>
        <w:rPr>
          <w:i/>
          <w:iCs/>
        </w:rPr>
        <w:t>h)</w:t>
      </w:r>
      <w:r>
        <w:tab/>
        <w:t>4 001 710 680 Ft összes teljesített kiadással hagyja jóvá.</w:t>
      </w:r>
    </w:p>
    <w:p w14:paraId="0A233B85" w14:textId="77777777" w:rsidR="00CC45A3" w:rsidRDefault="00EC0DCF">
      <w:pPr>
        <w:pStyle w:val="Szvegtrzs"/>
        <w:spacing w:before="240" w:after="0" w:line="240" w:lineRule="auto"/>
        <w:jc w:val="both"/>
      </w:pPr>
      <w:r>
        <w:t>(2) Az önk</w:t>
      </w:r>
      <w:r>
        <w:t xml:space="preserve">ormányzati szinten </w:t>
      </w:r>
      <w:proofErr w:type="spellStart"/>
      <w:r>
        <w:t>mérlegszerűen</w:t>
      </w:r>
      <w:proofErr w:type="spellEnd"/>
      <w:r>
        <w:t xml:space="preserve"> bemutatott kiadásokat, bevételeket, valamint azon belül kötelező feladatok, önként vállalt feladatok, államigazgatási feladatok szerinti bontásban a képviselő-testület az 1. melléklet 1. melléklet szerint fogadja el.</w:t>
      </w:r>
    </w:p>
    <w:p w14:paraId="04AF11FF" w14:textId="77777777" w:rsidR="00CC45A3" w:rsidRDefault="00EC0DCF">
      <w:pPr>
        <w:pStyle w:val="Szvegtrzs"/>
        <w:spacing w:before="240" w:after="0" w:line="240" w:lineRule="auto"/>
        <w:jc w:val="both"/>
      </w:pPr>
      <w:r>
        <w:t xml:space="preserve">(3) A </w:t>
      </w:r>
      <w:r>
        <w:t xml:space="preserve">működési bevételek és kiadások, valamint a felhalmozási bevételek és kiadások mérlegét az 1. melléklet </w:t>
      </w:r>
      <w:r>
        <w:rPr>
          <w:i/>
          <w:iCs/>
        </w:rPr>
        <w:t>2. melléklet</w:t>
      </w:r>
      <w:r>
        <w:t xml:space="preserve"> tartalmazza.</w:t>
      </w:r>
    </w:p>
    <w:p w14:paraId="4B520B59" w14:textId="77777777" w:rsidR="00CC45A3" w:rsidRDefault="00EC0DCF">
      <w:pPr>
        <w:pStyle w:val="Szvegtrzs"/>
        <w:spacing w:before="240" w:after="240" w:line="240" w:lineRule="auto"/>
        <w:jc w:val="center"/>
        <w:rPr>
          <w:b/>
          <w:bCs/>
        </w:rPr>
      </w:pPr>
      <w:r>
        <w:rPr>
          <w:b/>
          <w:bCs/>
        </w:rPr>
        <w:t>2. §</w:t>
      </w:r>
    </w:p>
    <w:p w14:paraId="258A3983" w14:textId="77777777" w:rsidR="00CC45A3" w:rsidRDefault="00EC0DCF">
      <w:pPr>
        <w:pStyle w:val="Szvegtrzs"/>
        <w:spacing w:after="0" w:line="240" w:lineRule="auto"/>
        <w:jc w:val="both"/>
      </w:pPr>
      <w:r>
        <w:t xml:space="preserve">(1) Az önkormányzat beruházási kiadásait az 1. melléklet </w:t>
      </w:r>
      <w:r>
        <w:rPr>
          <w:i/>
          <w:iCs/>
        </w:rPr>
        <w:t>3. melléklet</w:t>
      </w:r>
      <w:r>
        <w:t xml:space="preserve"> szerint hagyja jóvá.</w:t>
      </w:r>
    </w:p>
    <w:p w14:paraId="42CD2ACF" w14:textId="77777777" w:rsidR="00CC45A3" w:rsidRDefault="00EC0DCF">
      <w:pPr>
        <w:pStyle w:val="Szvegtrzs"/>
        <w:spacing w:before="240" w:after="0" w:line="240" w:lineRule="auto"/>
        <w:jc w:val="both"/>
      </w:pPr>
      <w:r>
        <w:t xml:space="preserve">(2) Az önkormányzat felújítási </w:t>
      </w:r>
      <w:r>
        <w:t xml:space="preserve">kiadásait az 1. melléklet </w:t>
      </w:r>
      <w:r>
        <w:rPr>
          <w:i/>
          <w:iCs/>
        </w:rPr>
        <w:t>4. melléklet</w:t>
      </w:r>
      <w:r>
        <w:t xml:space="preserve"> szerint hagyja jóvá.</w:t>
      </w:r>
    </w:p>
    <w:p w14:paraId="53F02755" w14:textId="77777777" w:rsidR="00CC45A3" w:rsidRDefault="00EC0DCF">
      <w:pPr>
        <w:pStyle w:val="Szvegtrzs"/>
        <w:spacing w:before="240" w:after="0" w:line="240" w:lineRule="auto"/>
        <w:jc w:val="both"/>
      </w:pPr>
      <w:r>
        <w:t xml:space="preserve">(3) Az EU-s támogatással megvalósuló programok és projektek, valamint az önkormányzaton kívül megvalósult projektekhez való hozzájárulás pénzügyi elszámolását az 1. melléklet </w:t>
      </w:r>
      <w:r>
        <w:rPr>
          <w:i/>
          <w:iCs/>
        </w:rPr>
        <w:t>5. melléklet</w:t>
      </w:r>
      <w:r>
        <w:t xml:space="preserve"> szerint </w:t>
      </w:r>
      <w:r>
        <w:t>fogadja el.</w:t>
      </w:r>
    </w:p>
    <w:p w14:paraId="3F21C371" w14:textId="77777777" w:rsidR="00CC45A3" w:rsidRDefault="00EC0DCF">
      <w:pPr>
        <w:pStyle w:val="Szvegtrzs"/>
        <w:spacing w:before="240" w:after="0" w:line="240" w:lineRule="auto"/>
        <w:jc w:val="both"/>
      </w:pPr>
      <w:r>
        <w:t xml:space="preserve">(4) Az önkormányzat, közös hivatal és a költségvetési szervek bevételi és kiadási előirányzatainak teljesítését az 1. melléklet </w:t>
      </w:r>
      <w:r>
        <w:rPr>
          <w:i/>
          <w:iCs/>
        </w:rPr>
        <w:t>6. melléklet tartalmazza</w:t>
      </w:r>
      <w:r>
        <w:t>.</w:t>
      </w:r>
    </w:p>
    <w:p w14:paraId="0D539E8B" w14:textId="77777777" w:rsidR="00CC45A3" w:rsidRDefault="00EC0DCF">
      <w:pPr>
        <w:pStyle w:val="Szvegtrzs"/>
        <w:spacing w:before="240" w:after="0" w:line="240" w:lineRule="auto"/>
        <w:jc w:val="both"/>
      </w:pPr>
      <w:r>
        <w:t xml:space="preserve">(5) A képviselő-testület a költségvetési szervek maradványát és annak </w:t>
      </w:r>
      <w:r>
        <w:t>felhasználását az 1. melléklet 7</w:t>
      </w:r>
      <w:r>
        <w:rPr>
          <w:i/>
          <w:iCs/>
        </w:rPr>
        <w:t>. melléklet</w:t>
      </w:r>
      <w:r>
        <w:t xml:space="preserve"> szerint hagyja jóvá, illetve engedélyezi.</w:t>
      </w:r>
    </w:p>
    <w:p w14:paraId="5BF601D4" w14:textId="77777777" w:rsidR="00CC45A3" w:rsidRDefault="00EC0DCF">
      <w:pPr>
        <w:pStyle w:val="Szvegtrzs"/>
        <w:spacing w:before="240" w:after="0" w:line="240" w:lineRule="auto"/>
        <w:jc w:val="both"/>
      </w:pPr>
      <w:r>
        <w:t>(6) A képviselő-testület az önkormányzat feladatalapú állami támogatását jogcímenként az 1. melléklet 8</w:t>
      </w:r>
      <w:r>
        <w:rPr>
          <w:i/>
          <w:iCs/>
        </w:rPr>
        <w:t>. melléklet szerint</w:t>
      </w:r>
      <w:r>
        <w:t xml:space="preserve"> hagyja jóvá.</w:t>
      </w:r>
    </w:p>
    <w:p w14:paraId="07B0F8DC" w14:textId="77777777" w:rsidR="00CC45A3" w:rsidRDefault="00EC0DCF">
      <w:pPr>
        <w:pStyle w:val="Szvegtrzs"/>
        <w:spacing w:before="240" w:after="0" w:line="240" w:lineRule="auto"/>
        <w:jc w:val="both"/>
      </w:pPr>
      <w:r>
        <w:lastRenderedPageBreak/>
        <w:t>(7) A képviselő-testület a 2021. é</w:t>
      </w:r>
      <w:r>
        <w:t>vben céljelleggel juttatott támogatásokat az 1. melléklet 9</w:t>
      </w:r>
      <w:r>
        <w:rPr>
          <w:i/>
          <w:iCs/>
        </w:rPr>
        <w:t>. melléklet szerint</w:t>
      </w:r>
      <w:r>
        <w:t xml:space="preserve"> hagyja jóvá.</w:t>
      </w:r>
    </w:p>
    <w:p w14:paraId="2B47D768" w14:textId="77777777" w:rsidR="00CC45A3" w:rsidRDefault="00EC0DCF">
      <w:pPr>
        <w:pStyle w:val="Szvegtrzs"/>
        <w:spacing w:before="240" w:after="240" w:line="240" w:lineRule="auto"/>
        <w:jc w:val="center"/>
        <w:rPr>
          <w:b/>
          <w:bCs/>
        </w:rPr>
      </w:pPr>
      <w:r>
        <w:rPr>
          <w:b/>
          <w:bCs/>
        </w:rPr>
        <w:t>3. §</w:t>
      </w:r>
    </w:p>
    <w:p w14:paraId="7E1F6F31" w14:textId="77777777" w:rsidR="00CC45A3" w:rsidRDefault="00EC0DCF">
      <w:pPr>
        <w:pStyle w:val="Szvegtrzs"/>
        <w:spacing w:after="0" w:line="240" w:lineRule="auto"/>
        <w:jc w:val="both"/>
      </w:pPr>
      <w:r>
        <w:t>(1) A képviselő-testület utasítja az önkormányzat jegyzőjét, hogy a költségvetési maradványt érintő fizetési kötelezettségek teljesítését biztosítsa, illetve k</w:t>
      </w:r>
      <w:r>
        <w:t>ísérje figyelemmel.</w:t>
      </w:r>
    </w:p>
    <w:p w14:paraId="16F9B6C5" w14:textId="77777777" w:rsidR="00CC45A3" w:rsidRDefault="00EC0DCF">
      <w:pPr>
        <w:pStyle w:val="Szvegtrzs"/>
        <w:spacing w:before="240" w:after="0" w:line="240" w:lineRule="auto"/>
        <w:jc w:val="both"/>
      </w:pPr>
      <w:r>
        <w:t>(2) Az önkormányzat jegyzője és a költségvetési szervek vezetői a költségvetési maradványnak a 2022. évi előirányzatokon történő átvezetéséről gondoskodni kötelesek.</w:t>
      </w:r>
    </w:p>
    <w:p w14:paraId="04E562BC" w14:textId="77777777" w:rsidR="00CC45A3" w:rsidRDefault="00EC0DCF">
      <w:pPr>
        <w:pStyle w:val="Szvegtrzs"/>
        <w:spacing w:before="240" w:after="240" w:line="240" w:lineRule="auto"/>
        <w:jc w:val="center"/>
        <w:rPr>
          <w:b/>
          <w:bCs/>
        </w:rPr>
      </w:pPr>
      <w:r>
        <w:rPr>
          <w:b/>
          <w:bCs/>
        </w:rPr>
        <w:t>4. §</w:t>
      </w:r>
    </w:p>
    <w:p w14:paraId="6F097E7E" w14:textId="77777777" w:rsidR="00CC45A3" w:rsidRDefault="00EC0DCF">
      <w:pPr>
        <w:pStyle w:val="Szvegtrzs"/>
        <w:spacing w:after="0" w:line="240" w:lineRule="auto"/>
        <w:jc w:val="both"/>
      </w:pPr>
      <w:r>
        <w:t>A képviselőtestület utasítja az önkormányzat jegyzőjét, hogy a kö</w:t>
      </w:r>
      <w:r>
        <w:t>ltségvetési beszámoló elfogadásáról a költségvetési maradvány jóváhagyott összegéről, elvonásáról a költségvetési szervek vezetőit a rendelet kihirdetését követő 15 napon belül írásban értesítse.</w:t>
      </w:r>
    </w:p>
    <w:p w14:paraId="5A468A74" w14:textId="77777777" w:rsidR="00CC45A3" w:rsidRDefault="00EC0DCF">
      <w:pPr>
        <w:pStyle w:val="Szvegtrzs"/>
        <w:spacing w:before="240" w:after="240" w:line="240" w:lineRule="auto"/>
        <w:jc w:val="center"/>
        <w:rPr>
          <w:b/>
          <w:bCs/>
        </w:rPr>
      </w:pPr>
      <w:r>
        <w:rPr>
          <w:b/>
          <w:bCs/>
        </w:rPr>
        <w:t>5. §</w:t>
      </w:r>
    </w:p>
    <w:p w14:paraId="5F3A6685" w14:textId="77777777" w:rsidR="00CC45A3" w:rsidRDefault="00EC0DCF">
      <w:pPr>
        <w:pStyle w:val="Szvegtrzs"/>
        <w:spacing w:after="0" w:line="240" w:lineRule="auto"/>
        <w:jc w:val="both"/>
      </w:pPr>
      <w:r>
        <w:t>Hatályát veszti az önkormányzat 2021. évi költségvetésé</w:t>
      </w:r>
      <w:r>
        <w:t>ről szóló 2/2021 (II. 25.) önkormányzati rendelet.</w:t>
      </w:r>
    </w:p>
    <w:p w14:paraId="5E7BE91C" w14:textId="77777777" w:rsidR="00CC45A3" w:rsidRDefault="00EC0DCF">
      <w:pPr>
        <w:pStyle w:val="Szvegtrzs"/>
        <w:spacing w:before="240" w:after="240" w:line="240" w:lineRule="auto"/>
        <w:jc w:val="center"/>
        <w:rPr>
          <w:b/>
          <w:bCs/>
        </w:rPr>
      </w:pPr>
      <w:r>
        <w:rPr>
          <w:b/>
          <w:bCs/>
        </w:rPr>
        <w:t>6. §</w:t>
      </w:r>
    </w:p>
    <w:p w14:paraId="2E090263" w14:textId="77777777" w:rsidR="00EC0DCF" w:rsidRDefault="00EC0DCF">
      <w:pPr>
        <w:pStyle w:val="Szvegtrzs"/>
        <w:spacing w:after="0" w:line="240" w:lineRule="auto"/>
        <w:jc w:val="both"/>
      </w:pPr>
      <w:r>
        <w:t>Ez a rendelet a kihirdetését követő napon lép hatályba.</w:t>
      </w:r>
    </w:p>
    <w:p w14:paraId="56A49954" w14:textId="77777777" w:rsidR="00EC0DCF" w:rsidRDefault="00EC0DCF">
      <w:pPr>
        <w:pStyle w:val="Szvegtrzs"/>
        <w:spacing w:after="0" w:line="240" w:lineRule="auto"/>
        <w:jc w:val="both"/>
      </w:pPr>
    </w:p>
    <w:p w14:paraId="71707474" w14:textId="77777777" w:rsidR="00EC0DCF" w:rsidRDefault="00EC0DCF">
      <w:pPr>
        <w:pStyle w:val="Szvegtrzs"/>
        <w:spacing w:after="0" w:line="240" w:lineRule="auto"/>
        <w:jc w:val="both"/>
      </w:pPr>
    </w:p>
    <w:p w14:paraId="461F1C72" w14:textId="77777777" w:rsidR="00EC0DCF" w:rsidRDefault="00EC0DCF" w:rsidP="00EC0DCF">
      <w:pPr>
        <w:pStyle w:val="Szvegtrzs"/>
        <w:spacing w:after="0" w:line="240" w:lineRule="auto"/>
        <w:jc w:val="both"/>
      </w:pPr>
    </w:p>
    <w:p w14:paraId="526968B0" w14:textId="77777777" w:rsidR="00EC0DCF" w:rsidRDefault="00EC0DCF" w:rsidP="00EC0DCF">
      <w:pPr>
        <w:pStyle w:val="Szvegtrzs"/>
        <w:spacing w:after="0" w:line="240" w:lineRule="auto"/>
        <w:jc w:val="both"/>
      </w:pPr>
    </w:p>
    <w:p w14:paraId="7E8491AE" w14:textId="329327C4" w:rsidR="00EC0DCF" w:rsidRDefault="00EC0DCF" w:rsidP="00EC0DCF">
      <w:pPr>
        <w:pStyle w:val="Szvegtrzs"/>
        <w:spacing w:after="0" w:line="240" w:lineRule="auto"/>
        <w:jc w:val="both"/>
      </w:pPr>
      <w:r>
        <w:t>Péterné Ferencz Zsuzsanna</w:t>
      </w:r>
      <w:r>
        <w:tab/>
      </w:r>
      <w:r>
        <w:tab/>
      </w:r>
      <w:r>
        <w:tab/>
      </w:r>
      <w:r>
        <w:tab/>
      </w:r>
      <w:r>
        <w:tab/>
      </w:r>
      <w:r>
        <w:tab/>
      </w:r>
      <w:r>
        <w:tab/>
        <w:t>Posta György</w:t>
      </w:r>
    </w:p>
    <w:p w14:paraId="3ED5B9BF" w14:textId="77777777" w:rsidR="00EC0DCF" w:rsidRDefault="00EC0DCF" w:rsidP="00EC0DCF">
      <w:pPr>
        <w:pStyle w:val="Szvegtrzs"/>
        <w:spacing w:after="0" w:line="240" w:lineRule="auto"/>
        <w:jc w:val="both"/>
      </w:pPr>
      <w:r>
        <w:t>jegyző</w:t>
      </w:r>
      <w:r>
        <w:tab/>
      </w:r>
      <w:r>
        <w:tab/>
      </w:r>
      <w:r>
        <w:tab/>
      </w:r>
      <w:r>
        <w:tab/>
      </w:r>
      <w:r>
        <w:tab/>
      </w:r>
      <w:r>
        <w:tab/>
      </w:r>
      <w:r>
        <w:tab/>
      </w:r>
      <w:r>
        <w:tab/>
      </w:r>
      <w:r>
        <w:tab/>
      </w:r>
      <w:r>
        <w:tab/>
        <w:t>polgármester</w:t>
      </w:r>
    </w:p>
    <w:p w14:paraId="28439FD7" w14:textId="77777777" w:rsidR="00EC0DCF" w:rsidRDefault="00EC0DCF" w:rsidP="00EC0DCF">
      <w:pPr>
        <w:pStyle w:val="Szvegtrzs"/>
        <w:spacing w:after="0" w:line="240" w:lineRule="auto"/>
        <w:jc w:val="center"/>
        <w:rPr>
          <w:b/>
        </w:rPr>
      </w:pPr>
    </w:p>
    <w:p w14:paraId="4557D193" w14:textId="77777777" w:rsidR="00EC0DCF" w:rsidRPr="00E643EA" w:rsidRDefault="00EC0DCF" w:rsidP="00EC0DCF">
      <w:pPr>
        <w:pStyle w:val="Szvegtrzs"/>
        <w:spacing w:after="0" w:line="240" w:lineRule="auto"/>
        <w:jc w:val="center"/>
        <w:rPr>
          <w:b/>
        </w:rPr>
      </w:pPr>
      <w:r w:rsidRPr="00E643EA">
        <w:rPr>
          <w:b/>
        </w:rPr>
        <w:t>Kihirdetési záradék</w:t>
      </w:r>
    </w:p>
    <w:p w14:paraId="550FBF68" w14:textId="77777777" w:rsidR="00EC0DCF" w:rsidRDefault="00EC0DCF" w:rsidP="00EC0DCF">
      <w:pPr>
        <w:pStyle w:val="Szvegtrzs"/>
        <w:spacing w:after="0" w:line="240" w:lineRule="auto"/>
      </w:pPr>
    </w:p>
    <w:p w14:paraId="582ECBCD" w14:textId="77777777" w:rsidR="00EC0DCF" w:rsidRDefault="00EC0DCF" w:rsidP="00EC0DCF">
      <w:pPr>
        <w:pStyle w:val="Szvegtrzs"/>
        <w:spacing w:after="0" w:line="240" w:lineRule="auto"/>
      </w:pPr>
      <w:r>
        <w:t>A rendelet kihirdetésének napja: 2022. május 27.</w:t>
      </w:r>
    </w:p>
    <w:p w14:paraId="164D5B35" w14:textId="77777777" w:rsidR="00EC0DCF" w:rsidRDefault="00EC0DCF" w:rsidP="00EC0DCF">
      <w:pPr>
        <w:pStyle w:val="Szvegtrzs"/>
        <w:spacing w:after="0" w:line="240" w:lineRule="auto"/>
      </w:pPr>
    </w:p>
    <w:p w14:paraId="30B0AAAA" w14:textId="77777777" w:rsidR="00EC0DCF" w:rsidRDefault="00EC0DCF" w:rsidP="00EC0DCF">
      <w:pPr>
        <w:pStyle w:val="Szvegtrzs"/>
        <w:spacing w:after="0" w:line="240" w:lineRule="auto"/>
      </w:pPr>
      <w:r>
        <w:tab/>
      </w:r>
      <w:r>
        <w:tab/>
      </w:r>
      <w:r>
        <w:tab/>
      </w:r>
      <w:r>
        <w:tab/>
      </w:r>
      <w:r>
        <w:tab/>
      </w:r>
      <w:r>
        <w:tab/>
      </w:r>
      <w:r>
        <w:tab/>
      </w:r>
      <w:r>
        <w:tab/>
      </w:r>
      <w:r>
        <w:tab/>
        <w:t xml:space="preserve">Péterné Ferencz Zsuzsanna </w:t>
      </w:r>
    </w:p>
    <w:p w14:paraId="04900E42" w14:textId="77777777" w:rsidR="00EC0DCF" w:rsidRDefault="00EC0DCF" w:rsidP="00EC0DCF">
      <w:pPr>
        <w:pStyle w:val="Szvegtrzs"/>
        <w:spacing w:after="0" w:line="240" w:lineRule="auto"/>
      </w:pPr>
      <w:r>
        <w:tab/>
      </w:r>
      <w:r>
        <w:tab/>
      </w:r>
      <w:r>
        <w:tab/>
      </w:r>
      <w:r>
        <w:tab/>
      </w:r>
      <w:r>
        <w:tab/>
      </w:r>
      <w:r>
        <w:tab/>
      </w:r>
      <w:r>
        <w:tab/>
      </w:r>
      <w:r>
        <w:tab/>
      </w:r>
      <w:r>
        <w:tab/>
      </w:r>
      <w:r>
        <w:tab/>
      </w:r>
      <w:r>
        <w:tab/>
        <w:t>jegyző</w:t>
      </w:r>
      <w:r>
        <w:tab/>
      </w:r>
    </w:p>
    <w:p w14:paraId="257FACEE" w14:textId="77777777" w:rsidR="00EC0DCF" w:rsidRDefault="00EC0DCF" w:rsidP="00EC0DCF">
      <w:pPr>
        <w:pStyle w:val="Szvegtrzs"/>
        <w:spacing w:after="0" w:line="240" w:lineRule="auto"/>
        <w:jc w:val="both"/>
      </w:pPr>
      <w:r>
        <w:br w:type="page"/>
      </w:r>
    </w:p>
    <w:p w14:paraId="52AACD7C" w14:textId="039B21E8" w:rsidR="00CC45A3" w:rsidRDefault="00EC0DCF">
      <w:pPr>
        <w:pStyle w:val="Szvegtrzs"/>
        <w:spacing w:after="0" w:line="240" w:lineRule="auto"/>
        <w:jc w:val="both"/>
      </w:pPr>
      <w:r>
        <w:lastRenderedPageBreak/>
        <w:br w:type="page"/>
      </w:r>
    </w:p>
    <w:p w14:paraId="7D99E09D" w14:textId="77777777" w:rsidR="00CC45A3" w:rsidRDefault="00EC0DCF">
      <w:pPr>
        <w:pStyle w:val="Szvegtrzs"/>
        <w:spacing w:line="240" w:lineRule="auto"/>
        <w:jc w:val="right"/>
        <w:rPr>
          <w:i/>
          <w:iCs/>
          <w:u w:val="single"/>
        </w:rPr>
      </w:pPr>
      <w:r>
        <w:rPr>
          <w:i/>
          <w:iCs/>
          <w:u w:val="single"/>
        </w:rPr>
        <w:lastRenderedPageBreak/>
        <w:t>1. melléklet</w:t>
      </w:r>
    </w:p>
    <w:p w14:paraId="134AEDAF" w14:textId="77777777" w:rsidR="00CC45A3" w:rsidRDefault="00EC0DCF">
      <w:pPr>
        <w:pStyle w:val="Szvegtrzs"/>
        <w:spacing w:line="240" w:lineRule="auto"/>
        <w:jc w:val="both"/>
        <w:sectPr w:rsidR="00CC45A3">
          <w:footerReference w:type="default" r:id="rId7"/>
          <w:pgSz w:w="11906" w:h="16838"/>
          <w:pgMar w:top="1134" w:right="1134" w:bottom="1693" w:left="1134" w:header="0" w:footer="1134" w:gutter="0"/>
          <w:cols w:space="708"/>
          <w:formProt w:val="0"/>
          <w:docGrid w:linePitch="600" w:charSpace="32768"/>
        </w:sectPr>
      </w:pPr>
      <w:r>
        <w:t xml:space="preserve">(A melléklet szövegét a(z) </w:t>
      </w:r>
      <w:r>
        <w:t>Tokaj_rendelet_tervezet_zárszámadás_2021.pdf elnevezésű fájl tartalmazza.)</w:t>
      </w:r>
    </w:p>
    <w:p w14:paraId="3C8D15C9" w14:textId="77777777" w:rsidR="00CC45A3" w:rsidRDefault="00CC45A3">
      <w:pPr>
        <w:pStyle w:val="Szvegtrzs"/>
        <w:spacing w:after="0"/>
        <w:jc w:val="center"/>
      </w:pPr>
    </w:p>
    <w:p w14:paraId="0B89973D" w14:textId="77777777" w:rsidR="00CC45A3" w:rsidRDefault="00EC0DCF">
      <w:pPr>
        <w:pStyle w:val="Szvegtrzs"/>
        <w:spacing w:after="159" w:line="240" w:lineRule="auto"/>
        <w:ind w:left="159" w:right="159"/>
        <w:jc w:val="center"/>
      </w:pPr>
      <w:r>
        <w:t>Végső előterjesztői indokolás</w:t>
      </w:r>
    </w:p>
    <w:p w14:paraId="387BC31F" w14:textId="77777777" w:rsidR="00CC45A3" w:rsidRDefault="00EC0DCF">
      <w:pPr>
        <w:pStyle w:val="Szvegtrzs"/>
        <w:spacing w:after="0" w:line="240" w:lineRule="auto"/>
        <w:jc w:val="both"/>
      </w:pPr>
      <w:r>
        <w:t xml:space="preserve">Tokaj Város Önkormányzatának polgármestere 2021. február </w:t>
      </w:r>
      <w:proofErr w:type="gramStart"/>
      <w:r>
        <w:t>25-n</w:t>
      </w:r>
      <w:proofErr w:type="gramEnd"/>
      <w:r>
        <w:t xml:space="preserve"> fogadta el az önkormányzat 2021. évi költségvetéséről szóló rendeletét, ami a költségvet</w:t>
      </w:r>
      <w:r>
        <w:t>és végrehajtásának időszakában többször módosításra került. A képviselő-testület folyamatosan tájékozódott az időarányos teljesítésekről.</w:t>
      </w:r>
    </w:p>
    <w:p w14:paraId="7EF94C6E" w14:textId="77777777" w:rsidR="00CC45A3" w:rsidRDefault="00EC0DCF">
      <w:pPr>
        <w:pStyle w:val="Szvegtrzs"/>
        <w:spacing w:after="0" w:line="240" w:lineRule="auto"/>
        <w:jc w:val="both"/>
      </w:pPr>
      <w:r>
        <w:t> </w:t>
      </w:r>
    </w:p>
    <w:p w14:paraId="3CF625CD" w14:textId="77777777" w:rsidR="00CC45A3" w:rsidRDefault="00EC0DCF">
      <w:pPr>
        <w:pStyle w:val="Szvegtrzs"/>
        <w:spacing w:after="0" w:line="240" w:lineRule="auto"/>
        <w:jc w:val="both"/>
      </w:pPr>
      <w:r>
        <w:t>A működési forráshiányra az önkormányzat a működőképesség megőrzését szolgáló kiegészítő támogatásából 35 719 149 Ft</w:t>
      </w:r>
      <w:r>
        <w:t>-ot kapott az év folyamán. Ezen kívül az iparűzési adóbevételünk kiesésének ellentételezésére 25 702 025 Ft-ot kaptunk.</w:t>
      </w:r>
    </w:p>
    <w:p w14:paraId="4A14FD78" w14:textId="77777777" w:rsidR="00CC45A3" w:rsidRDefault="00EC0DCF">
      <w:pPr>
        <w:pStyle w:val="Szvegtrzs"/>
        <w:spacing w:after="0" w:line="240" w:lineRule="auto"/>
        <w:jc w:val="both"/>
      </w:pPr>
      <w:r>
        <w:t> </w:t>
      </w:r>
    </w:p>
    <w:p w14:paraId="224CAFD3" w14:textId="77777777" w:rsidR="00CC45A3" w:rsidRDefault="00EC0DCF">
      <w:pPr>
        <w:pStyle w:val="Szvegtrzs"/>
        <w:spacing w:after="0" w:line="240" w:lineRule="auto"/>
        <w:jc w:val="both"/>
      </w:pPr>
      <w:r>
        <w:t>Az önkormányzat költségvetési rendelet 3 alkalommal került módosításra, jellemzően az állami támogatások korrekciója, valamint az elny</w:t>
      </w:r>
      <w:r>
        <w:t>ert pályázatok miatt érkezett források miatt került sor.</w:t>
      </w:r>
    </w:p>
    <w:p w14:paraId="7301F336" w14:textId="77777777" w:rsidR="00CC45A3" w:rsidRDefault="00EC0DCF">
      <w:pPr>
        <w:pStyle w:val="Szvegtrzs"/>
        <w:spacing w:after="0" w:line="240" w:lineRule="auto"/>
        <w:jc w:val="both"/>
      </w:pPr>
      <w:r>
        <w:t> </w:t>
      </w:r>
    </w:p>
    <w:p w14:paraId="2CDC5C59" w14:textId="77777777" w:rsidR="00CC45A3" w:rsidRDefault="00EC0DCF">
      <w:pPr>
        <w:pStyle w:val="Szvegtrzs"/>
        <w:spacing w:after="0" w:line="240" w:lineRule="auto"/>
        <w:jc w:val="both"/>
      </w:pPr>
      <w:r>
        <w:t>Tokaj Város lakosainak száma 2021. január 1-jén 3771 fő volt.</w:t>
      </w:r>
    </w:p>
    <w:p w14:paraId="1CCF9462" w14:textId="77777777" w:rsidR="00CC45A3" w:rsidRDefault="00EC0DCF">
      <w:pPr>
        <w:pStyle w:val="Szvegtrzs"/>
        <w:spacing w:after="0" w:line="240" w:lineRule="auto"/>
        <w:jc w:val="both"/>
      </w:pPr>
      <w:r>
        <w:t> </w:t>
      </w:r>
    </w:p>
    <w:p w14:paraId="627C231B" w14:textId="77777777" w:rsidR="00CC45A3" w:rsidRDefault="00EC0DCF">
      <w:pPr>
        <w:pStyle w:val="Szvegtrzs"/>
        <w:spacing w:after="0" w:line="240" w:lineRule="auto"/>
        <w:jc w:val="both"/>
      </w:pPr>
      <w:r>
        <w:t>A Munkaügyi Központ adata alapján a településen a regisztrált álláskeresők száma az év végén (2021. december 20-án) 206 fő volt, mely</w:t>
      </w:r>
      <w:r>
        <w:t>ből 365 napot meghaladóan nyilvántartott 94 fő. Járadék típusú ellátásban 16 fő, segély típusú ellátásban 34 fő, rendelkezésre állási támogatásban pedig 80 fő részesült.</w:t>
      </w:r>
    </w:p>
    <w:p w14:paraId="4F5BA2CB" w14:textId="77777777" w:rsidR="00CC45A3" w:rsidRDefault="00EC0DCF">
      <w:pPr>
        <w:pStyle w:val="Szvegtrzs"/>
        <w:spacing w:after="0" w:line="240" w:lineRule="auto"/>
        <w:jc w:val="both"/>
      </w:pPr>
      <w:r>
        <w:t> </w:t>
      </w:r>
    </w:p>
    <w:p w14:paraId="09811360" w14:textId="77777777" w:rsidR="00CC45A3" w:rsidRDefault="00EC0DCF">
      <w:pPr>
        <w:pStyle w:val="Szvegtrzs"/>
        <w:spacing w:after="0" w:line="240" w:lineRule="auto"/>
        <w:jc w:val="both"/>
      </w:pPr>
      <w:r>
        <w:t>Az önkormányzat 2021-ben felhalmozásra és felújításra összességében 211 782 007 Ft-t</w:t>
      </w:r>
      <w:r>
        <w:t>al fordított többet, mint 2020-ban. A felhalmozási jellegű kiadásoknál csak néhány beruházás fejeződött be (bölcsőde, csapadékvíz elvezetése, külterületi utak felújítása) jelentős részük áthúzódik 2022-re.</w:t>
      </w:r>
    </w:p>
    <w:p w14:paraId="37D1043F" w14:textId="77777777" w:rsidR="00CC45A3" w:rsidRDefault="00EC0DCF">
      <w:pPr>
        <w:pStyle w:val="Szvegtrzs"/>
        <w:spacing w:after="0" w:line="240" w:lineRule="auto"/>
        <w:jc w:val="both"/>
      </w:pPr>
      <w:r>
        <w:t> </w:t>
      </w:r>
    </w:p>
    <w:p w14:paraId="689CAB78" w14:textId="77777777" w:rsidR="00CC45A3" w:rsidRDefault="00EC0DCF">
      <w:pPr>
        <w:pStyle w:val="Szvegtrzs"/>
        <w:spacing w:after="0" w:line="240" w:lineRule="auto"/>
        <w:jc w:val="both"/>
      </w:pPr>
      <w:r>
        <w:t>A Képviselő-testület az önkormányzat 2021. évi k</w:t>
      </w:r>
      <w:r>
        <w:t>öltségvetését 0 Ft működési forráshiánnyal fogadta el.</w:t>
      </w:r>
    </w:p>
    <w:p w14:paraId="5D6AF87A" w14:textId="77777777" w:rsidR="00CC45A3" w:rsidRDefault="00EC0DCF">
      <w:pPr>
        <w:pStyle w:val="Szvegtrzs"/>
        <w:spacing w:after="0" w:line="240" w:lineRule="auto"/>
        <w:jc w:val="both"/>
      </w:pPr>
      <w:r>
        <w:t> </w:t>
      </w:r>
    </w:p>
    <w:p w14:paraId="6BCB5103" w14:textId="77777777" w:rsidR="00CC45A3" w:rsidRDefault="00EC0DCF">
      <w:pPr>
        <w:pStyle w:val="Szvegtrzs"/>
        <w:spacing w:after="0" w:line="240" w:lineRule="auto"/>
        <w:jc w:val="both"/>
      </w:pPr>
      <w:r>
        <w:t>A beszámolási időszakban összesen fejlesztési célú hitelt nem vettünk fel.</w:t>
      </w:r>
    </w:p>
    <w:p w14:paraId="71EFC11F" w14:textId="77777777" w:rsidR="00CC45A3" w:rsidRDefault="00EC0DCF">
      <w:pPr>
        <w:pStyle w:val="Szvegtrzs"/>
        <w:spacing w:after="0" w:line="240" w:lineRule="auto"/>
        <w:jc w:val="both"/>
      </w:pPr>
      <w:r>
        <w:t> </w:t>
      </w:r>
    </w:p>
    <w:p w14:paraId="15D0A4CC" w14:textId="77777777" w:rsidR="00CC45A3" w:rsidRDefault="00EC0DCF">
      <w:pPr>
        <w:pStyle w:val="Szvegtrzs"/>
        <w:spacing w:after="0" w:line="240" w:lineRule="auto"/>
        <w:jc w:val="both"/>
      </w:pPr>
      <w:r>
        <w:t>Az önkormányzat a forráshiányt a kiadási megtakarításokkal, csökkentésekkel, illetve az elért többletbevételekkel ellentét</w:t>
      </w:r>
      <w:r>
        <w:t>elezte.</w:t>
      </w:r>
    </w:p>
    <w:p w14:paraId="004ED432" w14:textId="77777777" w:rsidR="00CC45A3" w:rsidRDefault="00EC0DCF">
      <w:pPr>
        <w:pStyle w:val="Szvegtrzs"/>
        <w:spacing w:after="0" w:line="240" w:lineRule="auto"/>
        <w:jc w:val="both"/>
      </w:pPr>
      <w:r>
        <w:t> </w:t>
      </w:r>
    </w:p>
    <w:p w14:paraId="6B2F2A79" w14:textId="77777777" w:rsidR="00CC45A3" w:rsidRDefault="00EC0DCF">
      <w:pPr>
        <w:pStyle w:val="Szvegtrzs"/>
        <w:spacing w:after="0" w:line="240" w:lineRule="auto"/>
        <w:jc w:val="both"/>
      </w:pPr>
      <w:r>
        <w:t>A 2021. évi költségvetésünket az előző évekhez hasonlóan a kiadások csökkentése és a kényszerű takarékosság jellemezte.</w:t>
      </w:r>
    </w:p>
    <w:p w14:paraId="0B7D5986" w14:textId="77777777" w:rsidR="00CC45A3" w:rsidRDefault="00EC0DCF">
      <w:pPr>
        <w:pStyle w:val="Szvegtrzs"/>
        <w:spacing w:after="0" w:line="240" w:lineRule="auto"/>
        <w:jc w:val="both"/>
      </w:pPr>
      <w:r>
        <w:t>A kiadások lehetséges csökkentésével, átütemezésével sikerült a fizetőképességet biztosítani.</w:t>
      </w:r>
    </w:p>
    <w:p w14:paraId="62E02B64" w14:textId="77777777" w:rsidR="00CC45A3" w:rsidRDefault="00EC0DCF">
      <w:pPr>
        <w:pStyle w:val="Szvegtrzs"/>
        <w:spacing w:after="0" w:line="240" w:lineRule="auto"/>
        <w:jc w:val="both"/>
      </w:pPr>
      <w:r>
        <w:t xml:space="preserve">Az önkormányzat </w:t>
      </w:r>
      <w:r>
        <w:t>felügyelete alá tartozó költségvetési szervek az éves beszámolási kötelezettségnek eleget tettek, melyek továbbítása a MÁK felé megtörtént.</w:t>
      </w:r>
    </w:p>
    <w:p w14:paraId="4CED80A1" w14:textId="77777777" w:rsidR="00CC45A3" w:rsidRDefault="00EC0DCF">
      <w:pPr>
        <w:pStyle w:val="Szvegtrzs"/>
        <w:spacing w:after="0" w:line="240" w:lineRule="auto"/>
        <w:jc w:val="both"/>
      </w:pPr>
      <w:r>
        <w:t> </w:t>
      </w:r>
    </w:p>
    <w:p w14:paraId="4E6C9081" w14:textId="77777777" w:rsidR="00CC45A3" w:rsidRDefault="00EC0DCF">
      <w:pPr>
        <w:pStyle w:val="Szvegtrzs"/>
        <w:spacing w:after="0" w:line="240" w:lineRule="auto"/>
        <w:jc w:val="both"/>
      </w:pPr>
      <w:r>
        <w:t>A hivatal az intézmények vonatkozásában a kötelező számszaki egyezőséget felülvizsgálta és azt dokumentálta.</w:t>
      </w:r>
    </w:p>
    <w:p w14:paraId="35F093E8" w14:textId="77777777" w:rsidR="00CC45A3" w:rsidRDefault="00EC0DCF">
      <w:pPr>
        <w:pStyle w:val="Szvegtrzs"/>
        <w:spacing w:after="0" w:line="240" w:lineRule="auto"/>
        <w:jc w:val="both"/>
      </w:pPr>
      <w:r>
        <w:t> </w:t>
      </w:r>
    </w:p>
    <w:p w14:paraId="69670C76" w14:textId="77777777" w:rsidR="00CC45A3" w:rsidRDefault="00EC0DCF">
      <w:pPr>
        <w:pStyle w:val="Szvegtrzs"/>
        <w:spacing w:after="0" w:line="240" w:lineRule="auto"/>
        <w:jc w:val="both"/>
      </w:pPr>
      <w:r>
        <w:t>A 2</w:t>
      </w:r>
      <w:r>
        <w:t>021. évben az Önkormányzat pénzügyi helyzetét az Állami Számvevőszék nem ellenőrizte.</w:t>
      </w:r>
    </w:p>
    <w:p w14:paraId="3155FB43" w14:textId="77777777" w:rsidR="00CC45A3" w:rsidRDefault="00EC0DCF">
      <w:pPr>
        <w:pStyle w:val="Szvegtrzs"/>
        <w:spacing w:before="159" w:after="159" w:line="240" w:lineRule="auto"/>
        <w:ind w:left="159" w:right="159"/>
        <w:jc w:val="both"/>
      </w:pPr>
      <w:r>
        <w:t> </w:t>
      </w:r>
    </w:p>
    <w:p w14:paraId="4A94FE80" w14:textId="77777777" w:rsidR="00CC45A3" w:rsidRDefault="00EC0DCF">
      <w:pPr>
        <w:pStyle w:val="Szvegtrzs"/>
        <w:spacing w:after="0" w:line="240" w:lineRule="auto"/>
        <w:jc w:val="center"/>
        <w:rPr>
          <w:b/>
          <w:bCs/>
        </w:rPr>
      </w:pPr>
      <w:r>
        <w:rPr>
          <w:b/>
          <w:bCs/>
        </w:rPr>
        <w:t>II.</w:t>
      </w:r>
    </w:p>
    <w:p w14:paraId="50F44113" w14:textId="77777777" w:rsidR="00CC45A3" w:rsidRDefault="00EC0DCF">
      <w:pPr>
        <w:pStyle w:val="Szvegtrzs"/>
        <w:spacing w:after="0" w:line="240" w:lineRule="auto"/>
        <w:jc w:val="both"/>
      </w:pPr>
      <w:r>
        <w:t> </w:t>
      </w:r>
    </w:p>
    <w:p w14:paraId="4571682B" w14:textId="77777777" w:rsidR="00CC45A3" w:rsidRDefault="00EC0DCF">
      <w:pPr>
        <w:pStyle w:val="Szvegtrzs"/>
        <w:spacing w:after="0" w:line="240" w:lineRule="auto"/>
        <w:jc w:val="center"/>
      </w:pPr>
      <w:r>
        <w:rPr>
          <w:b/>
          <w:bCs/>
        </w:rPr>
        <w:t>Az államháztartásról szóló 2011. évi CXCV. törvény</w:t>
      </w:r>
      <w:r>
        <w:t xml:space="preserve"> </w:t>
      </w:r>
      <w:r>
        <w:rPr>
          <w:b/>
          <w:bCs/>
        </w:rPr>
        <w:t xml:space="preserve">91. § (2) bekezdés </w:t>
      </w:r>
      <w:proofErr w:type="gramStart"/>
      <w:r>
        <w:rPr>
          <w:b/>
          <w:bCs/>
        </w:rPr>
        <w:t>a)-</w:t>
      </w:r>
      <w:proofErr w:type="gramEnd"/>
      <w:r>
        <w:rPr>
          <w:b/>
          <w:bCs/>
        </w:rPr>
        <w:t>d) pontjaiban előírt indoklások</w:t>
      </w:r>
    </w:p>
    <w:p w14:paraId="2AB61389" w14:textId="77777777" w:rsidR="00CC45A3" w:rsidRDefault="00EC0DCF">
      <w:pPr>
        <w:pStyle w:val="Szvegtrzs"/>
        <w:spacing w:after="0" w:line="240" w:lineRule="auto"/>
        <w:jc w:val="both"/>
      </w:pPr>
      <w:r>
        <w:t> </w:t>
      </w:r>
    </w:p>
    <w:p w14:paraId="26184769" w14:textId="77777777" w:rsidR="00CC45A3" w:rsidRDefault="00EC0DCF">
      <w:pPr>
        <w:pStyle w:val="Szvegtrzs"/>
        <w:spacing w:after="0" w:line="240" w:lineRule="auto"/>
        <w:jc w:val="both"/>
        <w:rPr>
          <w:b/>
          <w:bCs/>
          <w:i/>
          <w:iCs/>
        </w:rPr>
      </w:pPr>
      <w:r>
        <w:rPr>
          <w:b/>
          <w:bCs/>
          <w:i/>
          <w:iCs/>
        </w:rPr>
        <w:lastRenderedPageBreak/>
        <w:t xml:space="preserve">Az önkormányzat költségvetési mérlege, pénzeszközök változása </w:t>
      </w:r>
    </w:p>
    <w:p w14:paraId="0C785C6B" w14:textId="77777777" w:rsidR="00CC45A3" w:rsidRDefault="00EC0DCF">
      <w:pPr>
        <w:pStyle w:val="Szvegtrzs"/>
        <w:spacing w:after="0" w:line="240" w:lineRule="auto"/>
        <w:jc w:val="both"/>
      </w:pPr>
      <w:r>
        <w:t> </w:t>
      </w:r>
    </w:p>
    <w:p w14:paraId="007E1D1D" w14:textId="77777777" w:rsidR="00CC45A3" w:rsidRDefault="00EC0DCF">
      <w:pPr>
        <w:pStyle w:val="Szvegtrzs"/>
        <w:spacing w:after="0" w:line="240" w:lineRule="auto"/>
        <w:jc w:val="both"/>
      </w:pPr>
      <w:r>
        <w:t>Az önkormányzat pénzkészlete (bankszámlák, pénztárak) 2020. január 1-jén 2 906 741 712 Ft volt. Bevételként 5 157 097 683 Ft került elszámolásra. Az év folyamán 4 788 209 267 Ft kifizetését k</w:t>
      </w:r>
      <w:r>
        <w:t>övetően a 2021. december 31-i záró pénzkészlet 3 017 710 509 Ft.</w:t>
      </w:r>
    </w:p>
    <w:p w14:paraId="012F8368" w14:textId="77777777" w:rsidR="00CC45A3" w:rsidRDefault="00EC0DCF">
      <w:pPr>
        <w:pStyle w:val="Szvegtrzs"/>
        <w:spacing w:after="0" w:line="240" w:lineRule="auto"/>
        <w:jc w:val="both"/>
      </w:pPr>
      <w:r>
        <w:t> </w:t>
      </w:r>
    </w:p>
    <w:p w14:paraId="16D0E428" w14:textId="77777777" w:rsidR="00CC45A3" w:rsidRDefault="00EC0DCF">
      <w:pPr>
        <w:pStyle w:val="Szvegtrzs"/>
        <w:spacing w:before="159" w:after="159" w:line="240" w:lineRule="auto"/>
        <w:ind w:left="159" w:right="159"/>
        <w:jc w:val="both"/>
        <w:rPr>
          <w:i/>
          <w:iCs/>
        </w:rPr>
      </w:pPr>
      <w:r>
        <w:rPr>
          <w:i/>
          <w:iCs/>
        </w:rPr>
        <w:t>Többéves kihatással járó döntések</w:t>
      </w:r>
    </w:p>
    <w:p w14:paraId="66CD9A6C" w14:textId="77777777" w:rsidR="00CC45A3" w:rsidRDefault="00EC0DCF">
      <w:pPr>
        <w:pStyle w:val="Szvegtrzs"/>
        <w:spacing w:after="0" w:line="240" w:lineRule="auto"/>
        <w:jc w:val="both"/>
      </w:pPr>
      <w:r>
        <w:t> </w:t>
      </w:r>
    </w:p>
    <w:p w14:paraId="78AA0227" w14:textId="77777777" w:rsidR="00CC45A3" w:rsidRDefault="00EC0DCF">
      <w:pPr>
        <w:pStyle w:val="Szvegtrzs"/>
        <w:spacing w:after="0" w:line="240" w:lineRule="auto"/>
        <w:jc w:val="both"/>
      </w:pPr>
      <w:r>
        <w:t>A többéves kihatással járó döntésekből származó működési és felhalmozási célú kötelezettségek összege 2 994 559 710 Ft. A felhalmozási célú kötelezettség</w:t>
      </w:r>
      <w:r>
        <w:t>ek az előző évekről áthúzódó kötelezettségek.</w:t>
      </w:r>
    </w:p>
    <w:p w14:paraId="2D217D51" w14:textId="77777777" w:rsidR="00CC45A3" w:rsidRDefault="00EC0DCF">
      <w:pPr>
        <w:pStyle w:val="Szvegtrzs"/>
        <w:spacing w:after="0" w:line="240" w:lineRule="auto"/>
        <w:jc w:val="both"/>
      </w:pPr>
      <w:r>
        <w:t> </w:t>
      </w:r>
    </w:p>
    <w:p w14:paraId="78D15CAC" w14:textId="77777777" w:rsidR="00CC45A3" w:rsidRDefault="00EC0DCF">
      <w:pPr>
        <w:pStyle w:val="Szvegtrzs"/>
        <w:spacing w:after="0" w:line="240" w:lineRule="auto"/>
        <w:jc w:val="both"/>
      </w:pPr>
      <w:r>
        <w:t>Az önkormányzat hitelállománnyal 2021. december 31-én nem rendelkezett.</w:t>
      </w:r>
    </w:p>
    <w:p w14:paraId="12DD20EF" w14:textId="77777777" w:rsidR="00CC45A3" w:rsidRDefault="00EC0DCF">
      <w:pPr>
        <w:pStyle w:val="Szvegtrzs"/>
        <w:spacing w:after="0" w:line="240" w:lineRule="auto"/>
        <w:jc w:val="both"/>
      </w:pPr>
      <w:r>
        <w:t> </w:t>
      </w:r>
    </w:p>
    <w:p w14:paraId="48451A69" w14:textId="77777777" w:rsidR="00CC45A3" w:rsidRDefault="00EC0DCF">
      <w:pPr>
        <w:pStyle w:val="Szvegtrzs"/>
        <w:spacing w:after="0" w:line="240" w:lineRule="auto"/>
        <w:jc w:val="both"/>
      </w:pPr>
      <w:r>
        <w:t>A beruházásoknál és a felújításoknál a 2021. évre áthúzódó és megvalósuló feladatokat és munkákat mutattuk ki.</w:t>
      </w:r>
    </w:p>
    <w:p w14:paraId="1E1300B8" w14:textId="77777777" w:rsidR="00CC45A3" w:rsidRDefault="00EC0DCF">
      <w:pPr>
        <w:pStyle w:val="Szvegtrzs"/>
        <w:spacing w:after="0" w:line="240" w:lineRule="auto"/>
        <w:jc w:val="both"/>
      </w:pPr>
      <w:r>
        <w:t> </w:t>
      </w:r>
    </w:p>
    <w:p w14:paraId="5A0F4CC3" w14:textId="77777777" w:rsidR="00CC45A3" w:rsidRDefault="00EC0DCF">
      <w:pPr>
        <w:pStyle w:val="Szvegtrzs"/>
        <w:spacing w:after="0" w:line="240" w:lineRule="auto"/>
        <w:jc w:val="both"/>
      </w:pPr>
      <w:r>
        <w:t xml:space="preserve">Az </w:t>
      </w:r>
      <w:r>
        <w:t>önkormányzatnak 2021. december 31. napjával nem volt kezességvállalása, a korábbi évek kezességvállalásai a fizetési kötelezettségek teljesítése miatt megszűntek. Kezességvállalás érvényesítésére nem került sor.</w:t>
      </w:r>
    </w:p>
    <w:p w14:paraId="1800BE57" w14:textId="77777777" w:rsidR="00CC45A3" w:rsidRDefault="00EC0DCF">
      <w:pPr>
        <w:pStyle w:val="Szvegtrzs"/>
        <w:spacing w:after="0" w:line="240" w:lineRule="auto"/>
        <w:jc w:val="both"/>
      </w:pPr>
      <w:r>
        <w:t> </w:t>
      </w:r>
    </w:p>
    <w:p w14:paraId="6F92DFDA" w14:textId="77777777" w:rsidR="00CC45A3" w:rsidRDefault="00EC0DCF">
      <w:pPr>
        <w:pStyle w:val="Szvegtrzs"/>
        <w:spacing w:after="0" w:line="240" w:lineRule="auto"/>
        <w:jc w:val="both"/>
        <w:rPr>
          <w:b/>
          <w:bCs/>
          <w:i/>
          <w:iCs/>
        </w:rPr>
      </w:pPr>
      <w:r>
        <w:rPr>
          <w:b/>
          <w:bCs/>
          <w:i/>
          <w:iCs/>
        </w:rPr>
        <w:t>Közvetett támogatások</w:t>
      </w:r>
    </w:p>
    <w:p w14:paraId="70A29CA3" w14:textId="77777777" w:rsidR="00CC45A3" w:rsidRDefault="00EC0DCF">
      <w:pPr>
        <w:pStyle w:val="Szvegtrzs"/>
        <w:spacing w:after="0" w:line="240" w:lineRule="auto"/>
        <w:jc w:val="both"/>
      </w:pPr>
      <w:r>
        <w:t> </w:t>
      </w:r>
    </w:p>
    <w:p w14:paraId="29600F87" w14:textId="77777777" w:rsidR="00CC45A3" w:rsidRDefault="00EC0DCF">
      <w:pPr>
        <w:pStyle w:val="Szvegtrzs"/>
        <w:spacing w:before="159" w:after="159" w:line="240" w:lineRule="auto"/>
        <w:ind w:left="159" w:right="159"/>
        <w:jc w:val="both"/>
      </w:pPr>
      <w:r>
        <w:t>A közvetett támoga</w:t>
      </w:r>
      <w:r>
        <w:t>tások tényleges összege 2 990 800 Ft, mely a következő jogcímeken jelentkezett:</w:t>
      </w:r>
    </w:p>
    <w:p w14:paraId="654080B0" w14:textId="77777777" w:rsidR="00CC45A3" w:rsidRDefault="00EC0DCF">
      <w:pPr>
        <w:pStyle w:val="Szvegtrzs"/>
        <w:spacing w:after="0" w:line="240" w:lineRule="auto"/>
        <w:jc w:val="both"/>
      </w:pPr>
      <w:r>
        <w:t> </w:t>
      </w:r>
    </w:p>
    <w:p w14:paraId="7695C730" w14:textId="77777777" w:rsidR="00CC45A3" w:rsidRDefault="00EC0DCF">
      <w:pPr>
        <w:spacing w:before="159" w:after="159"/>
        <w:ind w:left="159" w:right="159"/>
        <w:jc w:val="both"/>
      </w:pPr>
      <w:r>
        <w:t>Magánszemélyek kommunális adója: 656 000 Ft</w:t>
      </w:r>
    </w:p>
    <w:p w14:paraId="6B0761D0" w14:textId="77777777" w:rsidR="00CC45A3" w:rsidRDefault="00EC0DCF">
      <w:pPr>
        <w:spacing w:before="159" w:after="159"/>
        <w:ind w:left="159" w:right="159"/>
        <w:jc w:val="both"/>
      </w:pPr>
      <w:r>
        <w:t>Idegenforgalmi adó tartózkodás után: 2 141 600 Ft</w:t>
      </w:r>
    </w:p>
    <w:p w14:paraId="15405FA0" w14:textId="77777777" w:rsidR="00CC45A3" w:rsidRDefault="00EC0DCF">
      <w:pPr>
        <w:pStyle w:val="Szvegtrzs"/>
        <w:spacing w:after="0" w:line="240" w:lineRule="auto"/>
        <w:jc w:val="both"/>
      </w:pPr>
      <w:r>
        <w:t> </w:t>
      </w:r>
    </w:p>
    <w:p w14:paraId="61A148BA" w14:textId="77777777" w:rsidR="00CC45A3" w:rsidRDefault="00EC0DCF">
      <w:pPr>
        <w:pStyle w:val="Szvegtrzs"/>
        <w:spacing w:after="0" w:line="240" w:lineRule="auto"/>
        <w:jc w:val="both"/>
        <w:rPr>
          <w:b/>
          <w:bCs/>
          <w:i/>
          <w:iCs/>
        </w:rPr>
      </w:pPr>
      <w:r>
        <w:rPr>
          <w:b/>
          <w:bCs/>
          <w:i/>
          <w:iCs/>
        </w:rPr>
        <w:t>Adósság állomány alakulása</w:t>
      </w:r>
    </w:p>
    <w:p w14:paraId="036FEBFA" w14:textId="77777777" w:rsidR="00CC45A3" w:rsidRDefault="00EC0DCF">
      <w:pPr>
        <w:pStyle w:val="Szvegtrzs"/>
        <w:spacing w:after="0" w:line="240" w:lineRule="auto"/>
        <w:jc w:val="both"/>
      </w:pPr>
      <w:r>
        <w:t> </w:t>
      </w:r>
    </w:p>
    <w:p w14:paraId="77BC9894" w14:textId="77777777" w:rsidR="00CC45A3" w:rsidRDefault="00EC0DCF">
      <w:pPr>
        <w:pStyle w:val="Szvegtrzs"/>
        <w:spacing w:after="0" w:line="240" w:lineRule="auto"/>
        <w:jc w:val="both"/>
      </w:pPr>
      <w:r>
        <w:t xml:space="preserve">2021. december 31-én az önkormányzatnak külföldi </w:t>
      </w:r>
      <w:r>
        <w:t>hitelező felé adósság állománya nem volt. A 2021. évi költségvetést, valamint a következő évet terhelő belföldi szállítói kötelezettségként a mérlegben 343 621 895 Ft került kimutatásra, melyből nem lejárt 164 907 212 Ft, 1-90 nap közötti lejáratú 25 858 7</w:t>
      </w:r>
      <w:r>
        <w:t>50 Ft.</w:t>
      </w:r>
    </w:p>
    <w:p w14:paraId="19365FE7" w14:textId="77777777" w:rsidR="00CC45A3" w:rsidRDefault="00EC0DCF">
      <w:pPr>
        <w:pStyle w:val="Szvegtrzs"/>
        <w:spacing w:after="0" w:line="240" w:lineRule="auto"/>
        <w:jc w:val="both"/>
      </w:pPr>
      <w:r>
        <w:t> </w:t>
      </w:r>
    </w:p>
    <w:p w14:paraId="5609D764" w14:textId="77777777" w:rsidR="00CC45A3" w:rsidRDefault="00EC0DCF">
      <w:pPr>
        <w:pStyle w:val="Szvegtrzs"/>
        <w:spacing w:after="0" w:line="240" w:lineRule="auto"/>
        <w:jc w:val="both"/>
      </w:pPr>
      <w:r>
        <w:t xml:space="preserve">Az intézmények 2021. évi utolsó finanszírozására 2021. december 30-án került sor, melyből az eddig beérkezett 2021. évi fizetési </w:t>
      </w:r>
      <w:proofErr w:type="spellStart"/>
      <w:r>
        <w:t>határidejű</w:t>
      </w:r>
      <w:proofErr w:type="spellEnd"/>
      <w:r>
        <w:t xml:space="preserve"> számláikat egyenlítették ki. Ezt követően még érkeztek 2022. évi fizetési </w:t>
      </w:r>
      <w:proofErr w:type="spellStart"/>
      <w:r>
        <w:t>határidejű</w:t>
      </w:r>
      <w:proofErr w:type="spellEnd"/>
      <w:r>
        <w:t xml:space="preserve"> számlák (melyek 2022. </w:t>
      </w:r>
      <w:proofErr w:type="gramStart"/>
      <w:r>
        <w:t>Február</w:t>
      </w:r>
      <w:proofErr w:type="gramEnd"/>
      <w:r>
        <w:t xml:space="preserve"> hónapban kifizetésre kerültek). Ezek összegét lejárt adósság állományként kell kimutatni.</w:t>
      </w:r>
    </w:p>
    <w:p w14:paraId="5298F330" w14:textId="77777777" w:rsidR="00CC45A3" w:rsidRDefault="00EC0DCF">
      <w:pPr>
        <w:pStyle w:val="Szvegtrzs"/>
        <w:spacing w:before="159" w:after="159" w:line="240" w:lineRule="auto"/>
        <w:ind w:left="159" w:right="159"/>
        <w:jc w:val="both"/>
        <w:rPr>
          <w:i/>
          <w:iCs/>
        </w:rPr>
      </w:pPr>
      <w:r>
        <w:rPr>
          <w:i/>
          <w:iCs/>
        </w:rPr>
        <w:t>Vagyoni helyzet alakulása</w:t>
      </w:r>
    </w:p>
    <w:p w14:paraId="50B66CCD" w14:textId="77777777" w:rsidR="00CC45A3" w:rsidRDefault="00EC0DCF">
      <w:pPr>
        <w:pStyle w:val="Szvegtrzs"/>
        <w:spacing w:after="0" w:line="240" w:lineRule="auto"/>
        <w:jc w:val="both"/>
      </w:pPr>
      <w:r>
        <w:t> </w:t>
      </w:r>
    </w:p>
    <w:p w14:paraId="0178D1B0" w14:textId="77777777" w:rsidR="00CC45A3" w:rsidRDefault="00EC0DCF">
      <w:pPr>
        <w:pStyle w:val="Szvegtrzs"/>
        <w:spacing w:after="0" w:line="240" w:lineRule="auto"/>
        <w:jc w:val="both"/>
      </w:pPr>
      <w:r>
        <w:t>Az önkormányzat eszközeinek értéke 2021. december 31-én 14 351 869 046 Ft, mely 7,49 %-kal 1 000 840 590 Ft-tal nőtt az előző évhe</w:t>
      </w:r>
      <w:r>
        <w:t>z képest.</w:t>
      </w:r>
    </w:p>
    <w:p w14:paraId="1310FEEB" w14:textId="77777777" w:rsidR="00CC45A3" w:rsidRDefault="00EC0DCF">
      <w:pPr>
        <w:pStyle w:val="Szvegtrzs"/>
        <w:spacing w:after="0" w:line="240" w:lineRule="auto"/>
        <w:jc w:val="both"/>
      </w:pPr>
      <w:r>
        <w:t> </w:t>
      </w:r>
    </w:p>
    <w:p w14:paraId="0E1036C5" w14:textId="77777777" w:rsidR="00CC45A3" w:rsidRDefault="00EC0DCF">
      <w:pPr>
        <w:pStyle w:val="Szvegtrzs"/>
        <w:spacing w:after="0" w:line="240" w:lineRule="auto"/>
        <w:jc w:val="both"/>
      </w:pPr>
      <w:r>
        <w:lastRenderedPageBreak/>
        <w:t>Az immateriális javak állománya 47,50%-kal (3 166 056 Ft-tal), csökkent a 2021. december 31-i adathoz viszonyítva, mely a Közös Hivatalnál és az intézményeknél a vásárolt szoftverek és vagyoni értékű jogok elszámolt értékcsökkenése miatt keletk</w:t>
      </w:r>
      <w:r>
        <w:t>ezett.</w:t>
      </w:r>
    </w:p>
    <w:p w14:paraId="1F11E7CA" w14:textId="77777777" w:rsidR="00CC45A3" w:rsidRDefault="00EC0DCF">
      <w:pPr>
        <w:pStyle w:val="Szvegtrzs"/>
        <w:spacing w:after="0" w:line="240" w:lineRule="auto"/>
        <w:jc w:val="both"/>
      </w:pPr>
      <w:r>
        <w:t> </w:t>
      </w:r>
    </w:p>
    <w:p w14:paraId="0CF605C4" w14:textId="77777777" w:rsidR="00CC45A3" w:rsidRDefault="00EC0DCF">
      <w:pPr>
        <w:pStyle w:val="Szvegtrzs"/>
        <w:spacing w:after="0" w:line="240" w:lineRule="auto"/>
        <w:jc w:val="both"/>
      </w:pPr>
      <w:r>
        <w:t>A tárgyi eszközök állománya 8 962 404 460 Ft. 4,47% -os növekedést mutat, melynek oka, hogy önkormányzati szinten a tárgyévi aktivált beruházások értéke meghaladta a tárgyévben elszámolt terv szerinti amortizációt.</w:t>
      </w:r>
    </w:p>
    <w:p w14:paraId="5547F613" w14:textId="77777777" w:rsidR="00CC45A3" w:rsidRDefault="00EC0DCF">
      <w:pPr>
        <w:pStyle w:val="Szvegtrzs"/>
        <w:spacing w:after="0" w:line="240" w:lineRule="auto"/>
        <w:jc w:val="both"/>
      </w:pPr>
      <w:r>
        <w:t> </w:t>
      </w:r>
    </w:p>
    <w:p w14:paraId="44B80C22" w14:textId="77777777" w:rsidR="00CC45A3" w:rsidRDefault="00EC0DCF">
      <w:pPr>
        <w:pStyle w:val="Szvegtrzs"/>
        <w:spacing w:after="0" w:line="240" w:lineRule="auto"/>
        <w:jc w:val="both"/>
      </w:pPr>
      <w:r>
        <w:t>A befektetett pénzügyi eszközö</w:t>
      </w:r>
      <w:r>
        <w:t>k a Borsodvíz Zrt. ázsiós tőkeemelése, illetve a Tokaj.hu tőkeemelési miatt növekedett, a Tokaj Kelep Zrt. részvényeinek értékesítse, valamint a Tokaj Alt Energia Kft. felszámolása miatt 293 291 987 Ft-tal növekedett.</w:t>
      </w:r>
    </w:p>
    <w:p w14:paraId="63B6529C" w14:textId="77777777" w:rsidR="00CC45A3" w:rsidRDefault="00EC0DCF">
      <w:pPr>
        <w:pStyle w:val="Szvegtrzs"/>
        <w:spacing w:after="0" w:line="240" w:lineRule="auto"/>
        <w:jc w:val="both"/>
      </w:pPr>
      <w:r>
        <w:t> </w:t>
      </w:r>
    </w:p>
    <w:p w14:paraId="648C17D7" w14:textId="77777777" w:rsidR="00CC45A3" w:rsidRDefault="00EC0DCF">
      <w:pPr>
        <w:pStyle w:val="Szvegtrzs"/>
        <w:spacing w:after="0" w:line="240" w:lineRule="auto"/>
        <w:jc w:val="both"/>
      </w:pPr>
      <w:r>
        <w:t xml:space="preserve">A kezelésbe átadott eszközök év </w:t>
      </w:r>
      <w:r>
        <w:t>végi állománya 4,09 %-kal, 56 715 400 Ft-tal csökkent az elszámolt értékcsökkenések, valamint a nullára leírt eszközök állományváltozása miatt.</w:t>
      </w:r>
    </w:p>
    <w:p w14:paraId="6D7B85E5" w14:textId="77777777" w:rsidR="00CC45A3" w:rsidRDefault="00EC0DCF">
      <w:pPr>
        <w:pStyle w:val="Szvegtrzs"/>
        <w:spacing w:after="0" w:line="240" w:lineRule="auto"/>
        <w:jc w:val="both"/>
      </w:pPr>
      <w:r>
        <w:t> </w:t>
      </w:r>
    </w:p>
    <w:p w14:paraId="36CC8685" w14:textId="77777777" w:rsidR="00CC45A3" w:rsidRDefault="00EC0DCF">
      <w:pPr>
        <w:pStyle w:val="Szvegtrzs"/>
        <w:spacing w:after="0" w:line="240" w:lineRule="auto"/>
        <w:jc w:val="both"/>
      </w:pPr>
      <w:r>
        <w:t>A forgóeszközök állománya a mérleg fordulónapján 2 597 705 Ft, mely 549 978 Ft-tal nőtt az előző évhez képest.</w:t>
      </w:r>
    </w:p>
    <w:p w14:paraId="5F517E8C" w14:textId="77777777" w:rsidR="00CC45A3" w:rsidRDefault="00EC0DCF">
      <w:pPr>
        <w:pStyle w:val="Szvegtrzs"/>
        <w:spacing w:after="0" w:line="240" w:lineRule="auto"/>
        <w:jc w:val="both"/>
      </w:pPr>
      <w:r>
        <w:t> </w:t>
      </w:r>
    </w:p>
    <w:p w14:paraId="54709FB8" w14:textId="77777777" w:rsidR="00CC45A3" w:rsidRDefault="00EC0DCF">
      <w:pPr>
        <w:pStyle w:val="Szvegtrzs"/>
        <w:spacing w:after="0" w:line="240" w:lineRule="auto"/>
        <w:jc w:val="both"/>
      </w:pPr>
      <w:r>
        <w:t>Növekedés következett be a pénzeszközöknél, melynek év végi állománya 3 017 710 509 Ft.  </w:t>
      </w:r>
    </w:p>
    <w:p w14:paraId="7FAC2E08" w14:textId="77777777" w:rsidR="00CC45A3" w:rsidRDefault="00EC0DCF">
      <w:pPr>
        <w:pStyle w:val="Szvegtrzs"/>
        <w:spacing w:after="0" w:line="240" w:lineRule="auto"/>
        <w:jc w:val="both"/>
      </w:pPr>
      <w:r>
        <w:t> </w:t>
      </w:r>
    </w:p>
    <w:p w14:paraId="0B6EE118" w14:textId="77777777" w:rsidR="00CC45A3" w:rsidRDefault="00EC0DCF">
      <w:pPr>
        <w:pStyle w:val="Szvegtrzs"/>
        <w:spacing w:after="0" w:line="240" w:lineRule="auto"/>
        <w:jc w:val="both"/>
      </w:pPr>
      <w:r>
        <w:t>A követelések vonatkozásában csökkenés tapasztalható, mértéke 7% az előző évhez képest.</w:t>
      </w:r>
    </w:p>
    <w:p w14:paraId="37BE16AF" w14:textId="77777777" w:rsidR="00CC45A3" w:rsidRDefault="00EC0DCF">
      <w:pPr>
        <w:pStyle w:val="Szvegtrzs"/>
        <w:spacing w:after="0" w:line="240" w:lineRule="auto"/>
        <w:jc w:val="both"/>
      </w:pPr>
      <w:r>
        <w:t> </w:t>
      </w:r>
    </w:p>
    <w:p w14:paraId="1278FD8F" w14:textId="77777777" w:rsidR="00CC45A3" w:rsidRDefault="00EC0DCF">
      <w:pPr>
        <w:pStyle w:val="Szvegtrzs"/>
        <w:spacing w:after="0" w:line="240" w:lineRule="auto"/>
        <w:jc w:val="both"/>
      </w:pPr>
      <w:r>
        <w:t xml:space="preserve">Az önkormányzat intézményei és a Közös Hivatalnál az érték nélkül </w:t>
      </w:r>
      <w:r>
        <w:t>nyilvántartott eszközök állományát (0-ra leírt használatban lévő és használaton kívüli eszközök) kimutatták.</w:t>
      </w:r>
    </w:p>
    <w:p w14:paraId="46A42373" w14:textId="77777777" w:rsidR="00CC45A3" w:rsidRDefault="00EC0DCF">
      <w:pPr>
        <w:pStyle w:val="Szvegtrzs"/>
        <w:spacing w:after="0" w:line="240" w:lineRule="auto"/>
        <w:jc w:val="both"/>
      </w:pPr>
      <w:r>
        <w:t> </w:t>
      </w:r>
    </w:p>
    <w:p w14:paraId="21F0DE14" w14:textId="77777777" w:rsidR="00CC45A3" w:rsidRDefault="00EC0DCF">
      <w:pPr>
        <w:pStyle w:val="Szvegtrzs"/>
        <w:spacing w:after="0" w:line="240" w:lineRule="auto"/>
        <w:jc w:val="both"/>
        <w:rPr>
          <w:b/>
          <w:bCs/>
          <w:i/>
          <w:iCs/>
        </w:rPr>
      </w:pPr>
      <w:r>
        <w:rPr>
          <w:b/>
          <w:bCs/>
          <w:i/>
          <w:iCs/>
        </w:rPr>
        <w:t>Az önkormányzat tulajdonában álló gazdálkodó szervezetek működéséből származó kötelezettségek, részesedések alakulása</w:t>
      </w:r>
    </w:p>
    <w:p w14:paraId="30845CF0" w14:textId="77777777" w:rsidR="00CC45A3" w:rsidRDefault="00EC0DCF">
      <w:pPr>
        <w:pStyle w:val="Szvegtrzs"/>
        <w:spacing w:after="0" w:line="240" w:lineRule="auto"/>
        <w:jc w:val="both"/>
      </w:pPr>
      <w:r>
        <w:t> </w:t>
      </w:r>
    </w:p>
    <w:p w14:paraId="60EE3B74" w14:textId="77777777" w:rsidR="00CC45A3" w:rsidRDefault="00EC0DCF">
      <w:pPr>
        <w:pStyle w:val="Szvegtrzs"/>
        <w:spacing w:after="0" w:line="240" w:lineRule="auto"/>
        <w:jc w:val="both"/>
      </w:pPr>
      <w:r>
        <w:t>Az önkormányzat tulajdoná</w:t>
      </w:r>
      <w:r>
        <w:t xml:space="preserve">ban álló gazdálkodó szervezetek működéséből származó kötelezettségek összes </w:t>
      </w:r>
      <w:proofErr w:type="gramStart"/>
      <w:r>
        <w:t>állománya  77</w:t>
      </w:r>
      <w:proofErr w:type="gramEnd"/>
      <w:r>
        <w:t xml:space="preserve"> 808 e Ft,  melyek a következő jogcímeken keletkeztek:</w:t>
      </w:r>
    </w:p>
    <w:p w14:paraId="2E6BA9EF" w14:textId="77777777" w:rsidR="00CC45A3" w:rsidRDefault="00EC0DCF">
      <w:pPr>
        <w:pStyle w:val="Szvegtrzs"/>
        <w:spacing w:after="0" w:line="240" w:lineRule="auto"/>
        <w:jc w:val="both"/>
      </w:pPr>
      <w:r>
        <w:t> </w:t>
      </w:r>
    </w:p>
    <w:p w14:paraId="7362F2AA" w14:textId="77777777" w:rsidR="00CC45A3" w:rsidRDefault="00EC0DCF">
      <w:pPr>
        <w:spacing w:before="159" w:after="159"/>
        <w:ind w:left="159" w:right="159"/>
        <w:jc w:val="both"/>
      </w:pPr>
      <w:r>
        <w:t>Tokaji Egészségfejlesztő Nonprofit Kft.             61 908 e Ft</w:t>
      </w:r>
    </w:p>
    <w:p w14:paraId="3604507B" w14:textId="77777777" w:rsidR="00CC45A3" w:rsidRDefault="00EC0DCF">
      <w:pPr>
        <w:spacing w:before="159" w:after="159"/>
        <w:ind w:left="159" w:right="159"/>
        <w:jc w:val="both"/>
      </w:pPr>
      <w:r>
        <w:t>Tokaj Consulting Kft.                         </w:t>
      </w:r>
      <w:r>
        <w:t xml:space="preserve">             5 251 e Ft</w:t>
      </w:r>
    </w:p>
    <w:p w14:paraId="5E9047BD" w14:textId="77777777" w:rsidR="00CC45A3" w:rsidRDefault="00EC0DCF">
      <w:pPr>
        <w:spacing w:before="159" w:after="159"/>
        <w:ind w:left="159" w:right="159"/>
        <w:jc w:val="both"/>
      </w:pPr>
      <w:r>
        <w:t>Tokaj.hu Kft.                                                   10 649 e Ft</w:t>
      </w:r>
    </w:p>
    <w:p w14:paraId="601CFB52" w14:textId="77777777" w:rsidR="00CC45A3" w:rsidRDefault="00EC0DCF">
      <w:pPr>
        <w:pStyle w:val="Szvegtrzs"/>
        <w:spacing w:after="0" w:line="240" w:lineRule="auto"/>
        <w:jc w:val="both"/>
      </w:pPr>
      <w:r>
        <w:t> </w:t>
      </w:r>
    </w:p>
    <w:p w14:paraId="52E25493" w14:textId="77777777" w:rsidR="00CC45A3" w:rsidRDefault="00EC0DCF">
      <w:pPr>
        <w:pStyle w:val="Szvegtrzs"/>
        <w:spacing w:after="0" w:line="240" w:lineRule="auto"/>
        <w:jc w:val="both"/>
      </w:pPr>
      <w:r>
        <w:t>A részesedések a kimutatásban szerepkő tételekből tevődnek össze.</w:t>
      </w:r>
    </w:p>
    <w:p w14:paraId="4FD378CC" w14:textId="77777777" w:rsidR="00CC45A3" w:rsidRDefault="00EC0DCF">
      <w:pPr>
        <w:pStyle w:val="Szvegtrzs"/>
        <w:spacing w:before="159" w:after="159" w:line="240" w:lineRule="auto"/>
        <w:ind w:left="159" w:right="159"/>
        <w:jc w:val="both"/>
      </w:pPr>
      <w:r>
        <w:t> </w:t>
      </w:r>
    </w:p>
    <w:p w14:paraId="7ECE0B70" w14:textId="77777777" w:rsidR="00CC45A3" w:rsidRDefault="00EC0DCF">
      <w:pPr>
        <w:pStyle w:val="Szvegtrzs"/>
        <w:spacing w:after="0" w:line="240" w:lineRule="auto"/>
        <w:jc w:val="both"/>
      </w:pPr>
      <w:r>
        <w:t>Elkészítettük Tokaj Város Önkormányzat 2021. évi gazdálkodásának helyzetéről készült t</w:t>
      </w:r>
      <w:r>
        <w:t>ájékoztatót, melyet a következők szerint terjesztek elő.</w:t>
      </w:r>
    </w:p>
    <w:p w14:paraId="4199C604" w14:textId="77777777" w:rsidR="00CC45A3" w:rsidRDefault="00EC0DCF">
      <w:pPr>
        <w:pStyle w:val="Szvegtrzs"/>
        <w:spacing w:after="0" w:line="240" w:lineRule="auto"/>
        <w:jc w:val="both"/>
      </w:pPr>
      <w:r>
        <w:t> </w:t>
      </w:r>
    </w:p>
    <w:p w14:paraId="434E6AE2" w14:textId="77777777" w:rsidR="00CC45A3" w:rsidRDefault="00EC0DCF">
      <w:pPr>
        <w:pStyle w:val="Szvegtrzs"/>
        <w:spacing w:after="0" w:line="240" w:lineRule="auto"/>
        <w:jc w:val="center"/>
        <w:rPr>
          <w:b/>
          <w:bCs/>
        </w:rPr>
      </w:pPr>
      <w:r>
        <w:rPr>
          <w:b/>
          <w:bCs/>
        </w:rPr>
        <w:t>BEVÉTELEK</w:t>
      </w:r>
    </w:p>
    <w:p w14:paraId="32673B5E" w14:textId="77777777" w:rsidR="00CC45A3" w:rsidRDefault="00EC0DCF">
      <w:pPr>
        <w:pStyle w:val="Szvegtrzs"/>
        <w:spacing w:after="0" w:line="240" w:lineRule="auto"/>
        <w:jc w:val="both"/>
      </w:pPr>
      <w:r>
        <w:t> </w:t>
      </w:r>
    </w:p>
    <w:p w14:paraId="3D5D41C4" w14:textId="77777777" w:rsidR="00CC45A3" w:rsidRDefault="00EC0DCF">
      <w:pPr>
        <w:pStyle w:val="Szvegtrzs"/>
        <w:spacing w:after="0" w:line="240" w:lineRule="auto"/>
        <w:jc w:val="both"/>
        <w:rPr>
          <w:b/>
          <w:bCs/>
        </w:rPr>
      </w:pPr>
      <w:r>
        <w:rPr>
          <w:b/>
          <w:bCs/>
        </w:rPr>
        <w:t>I. Működési bevételek</w:t>
      </w:r>
    </w:p>
    <w:p w14:paraId="3DB0D405" w14:textId="77777777" w:rsidR="00CC45A3" w:rsidRDefault="00EC0DCF">
      <w:pPr>
        <w:pStyle w:val="Szvegtrzs"/>
        <w:spacing w:after="0" w:line="240" w:lineRule="auto"/>
        <w:jc w:val="both"/>
      </w:pPr>
      <w:r>
        <w:t> </w:t>
      </w:r>
    </w:p>
    <w:p w14:paraId="43C29929" w14:textId="77777777" w:rsidR="00CC45A3" w:rsidRDefault="00EC0DCF">
      <w:pPr>
        <w:pStyle w:val="Szvegtrzs"/>
        <w:spacing w:after="0" w:line="240" w:lineRule="auto"/>
        <w:jc w:val="both"/>
        <w:rPr>
          <w:b/>
          <w:bCs/>
        </w:rPr>
      </w:pPr>
      <w:r>
        <w:rPr>
          <w:b/>
          <w:bCs/>
        </w:rPr>
        <w:t>1. Önkormányzat működési támogatásai</w:t>
      </w:r>
    </w:p>
    <w:p w14:paraId="1B7A8F77" w14:textId="77777777" w:rsidR="00CC45A3" w:rsidRDefault="00EC0DCF">
      <w:pPr>
        <w:pStyle w:val="Szvegtrzs"/>
        <w:spacing w:after="0" w:line="240" w:lineRule="auto"/>
        <w:jc w:val="both"/>
      </w:pPr>
      <w:r>
        <w:t> </w:t>
      </w:r>
    </w:p>
    <w:p w14:paraId="47DE8C57" w14:textId="77777777" w:rsidR="00CC45A3" w:rsidRDefault="00EC0DCF">
      <w:pPr>
        <w:spacing w:before="159" w:after="159"/>
        <w:ind w:left="159" w:right="159"/>
        <w:jc w:val="both"/>
        <w:rPr>
          <w:b/>
          <w:bCs/>
        </w:rPr>
      </w:pPr>
      <w:r>
        <w:rPr>
          <w:b/>
          <w:bCs/>
        </w:rPr>
        <w:lastRenderedPageBreak/>
        <w:t xml:space="preserve">Helyi önkormányzat működésének általános támogatása </w:t>
      </w:r>
    </w:p>
    <w:p w14:paraId="3FBAC3B7" w14:textId="77777777" w:rsidR="00CC45A3" w:rsidRDefault="00EC0DCF">
      <w:pPr>
        <w:spacing w:before="159" w:after="159"/>
        <w:ind w:left="159" w:right="159"/>
        <w:jc w:val="both"/>
      </w:pPr>
      <w:r>
        <w:t>jogcímen</w:t>
      </w:r>
    </w:p>
    <w:p w14:paraId="7AF322B6" w14:textId="77777777" w:rsidR="00CC45A3" w:rsidRDefault="00CC45A3">
      <w:pPr>
        <w:spacing w:before="159" w:after="159"/>
        <w:ind w:left="159" w:right="159"/>
        <w:jc w:val="both"/>
        <w:rPr>
          <w:b/>
          <w:bCs/>
        </w:rPr>
      </w:pPr>
    </w:p>
    <w:p w14:paraId="5C879B26" w14:textId="77777777" w:rsidR="00CC45A3" w:rsidRDefault="00EC0DCF">
      <w:pPr>
        <w:spacing w:before="159" w:after="159"/>
        <w:ind w:left="159" w:right="159"/>
        <w:jc w:val="both"/>
      </w:pPr>
      <w:r>
        <w:t>178 292 967 Ft bevételt számoltunk el.</w:t>
      </w:r>
    </w:p>
    <w:p w14:paraId="5957E488" w14:textId="77777777" w:rsidR="00CC45A3" w:rsidRDefault="00EC0DCF">
      <w:pPr>
        <w:spacing w:before="159" w:after="159"/>
        <w:ind w:left="159" w:right="159"/>
        <w:jc w:val="both"/>
        <w:rPr>
          <w:b/>
          <w:bCs/>
        </w:rPr>
      </w:pPr>
      <w:r>
        <w:rPr>
          <w:b/>
          <w:bCs/>
        </w:rPr>
        <w:t>Önkormányzatok egyes köznevelési feladatainak támogatása</w:t>
      </w:r>
    </w:p>
    <w:p w14:paraId="1BE72C8B" w14:textId="77777777" w:rsidR="00CC45A3" w:rsidRDefault="00EC0DCF">
      <w:pPr>
        <w:spacing w:before="159" w:after="159"/>
        <w:ind w:left="159" w:right="159"/>
        <w:jc w:val="both"/>
      </w:pPr>
      <w:r>
        <w:t>jogcímen 104 604 630 Ft bevételt számoltunk el.</w:t>
      </w:r>
    </w:p>
    <w:p w14:paraId="0EA4A2FF" w14:textId="77777777" w:rsidR="00CC45A3" w:rsidRDefault="00EC0DCF">
      <w:pPr>
        <w:spacing w:before="159" w:after="159"/>
        <w:ind w:left="159" w:right="159"/>
        <w:jc w:val="both"/>
        <w:rPr>
          <w:b/>
          <w:bCs/>
        </w:rPr>
      </w:pPr>
      <w:r>
        <w:rPr>
          <w:b/>
          <w:bCs/>
        </w:rPr>
        <w:t xml:space="preserve">Önkormányzatok szociális és gyermekjóléti feladatainak támogatása </w:t>
      </w:r>
    </w:p>
    <w:p w14:paraId="5D0DC396" w14:textId="77777777" w:rsidR="00CC45A3" w:rsidRDefault="00EC0DCF">
      <w:pPr>
        <w:spacing w:before="159" w:after="159"/>
        <w:ind w:left="159" w:right="159"/>
        <w:jc w:val="both"/>
      </w:pPr>
      <w:r>
        <w:t>jogcímen 459 012 235 Ft bevételt számoltunk el, mely tartalmazza a szociális ágazati</w:t>
      </w:r>
      <w:r>
        <w:t xml:space="preserve"> pótlék összegét is.</w:t>
      </w:r>
    </w:p>
    <w:p w14:paraId="74153F1C" w14:textId="77777777" w:rsidR="00CC45A3" w:rsidRDefault="00EC0DCF">
      <w:pPr>
        <w:spacing w:before="159" w:after="159"/>
        <w:ind w:left="159" w:right="159"/>
        <w:jc w:val="both"/>
        <w:rPr>
          <w:b/>
          <w:bCs/>
        </w:rPr>
      </w:pPr>
      <w:r>
        <w:rPr>
          <w:b/>
          <w:bCs/>
        </w:rPr>
        <w:t xml:space="preserve">Önkormányzatok kulturális feladatainak támogatás </w:t>
      </w:r>
    </w:p>
    <w:p w14:paraId="6E230B68" w14:textId="77777777" w:rsidR="00CC45A3" w:rsidRDefault="00EC0DCF">
      <w:pPr>
        <w:spacing w:before="159" w:after="159"/>
        <w:ind w:left="159" w:right="159"/>
        <w:jc w:val="both"/>
      </w:pPr>
      <w:r>
        <w:t>jogcímen 30 401 744 Ft bevétellel számoltunk, mely tartalmazza a kulturális pótlék összegét is.</w:t>
      </w:r>
    </w:p>
    <w:p w14:paraId="517986E5" w14:textId="77777777" w:rsidR="00CC45A3" w:rsidRDefault="00EC0DCF">
      <w:pPr>
        <w:spacing w:before="159" w:after="159"/>
        <w:ind w:left="159" w:right="159"/>
        <w:jc w:val="both"/>
        <w:rPr>
          <w:b/>
          <w:bCs/>
        </w:rPr>
      </w:pPr>
      <w:r>
        <w:rPr>
          <w:b/>
          <w:bCs/>
        </w:rPr>
        <w:t xml:space="preserve">Működési célú költségvetési támogatások és kiegészítő támogatások </w:t>
      </w:r>
    </w:p>
    <w:p w14:paraId="3E38F19B" w14:textId="77777777" w:rsidR="00CC45A3" w:rsidRDefault="00EC0DCF">
      <w:pPr>
        <w:spacing w:before="159" w:after="159"/>
        <w:ind w:left="159" w:right="159"/>
        <w:jc w:val="both"/>
      </w:pPr>
      <w:r>
        <w:t>jogcímen 74 601 724 Ft</w:t>
      </w:r>
      <w:r>
        <w:t xml:space="preserve"> bevételt kaptunk az alábbiak szerint:</w:t>
      </w:r>
    </w:p>
    <w:p w14:paraId="2999AF29" w14:textId="77777777" w:rsidR="00CC45A3" w:rsidRDefault="00EC0DCF">
      <w:pPr>
        <w:pStyle w:val="Szvegtrzs"/>
        <w:spacing w:after="0" w:line="240" w:lineRule="auto"/>
        <w:jc w:val="both"/>
      </w:pPr>
      <w:r>
        <w:t> </w:t>
      </w:r>
    </w:p>
    <w:p w14:paraId="07E1884C" w14:textId="77777777" w:rsidR="00CC45A3" w:rsidRDefault="00EC0DCF">
      <w:pPr>
        <w:spacing w:before="159" w:after="159"/>
        <w:ind w:left="159" w:right="159"/>
        <w:jc w:val="both"/>
      </w:pPr>
      <w:r>
        <w:t xml:space="preserve">Rendkívüli </w:t>
      </w:r>
      <w:proofErr w:type="gramStart"/>
      <w:r>
        <w:t>támogatás:   </w:t>
      </w:r>
      <w:proofErr w:type="gramEnd"/>
      <w:r>
        <w:t>                                         35 719 149 Ft</w:t>
      </w:r>
    </w:p>
    <w:p w14:paraId="72367B43" w14:textId="77777777" w:rsidR="00CC45A3" w:rsidRDefault="00EC0DCF">
      <w:pPr>
        <w:spacing w:before="159" w:after="159"/>
        <w:ind w:left="159" w:right="159"/>
        <w:jc w:val="both"/>
      </w:pPr>
      <w:r>
        <w:t xml:space="preserve">IPA 1% </w:t>
      </w:r>
      <w:proofErr w:type="gramStart"/>
      <w:r>
        <w:t>ellentételezése:   </w:t>
      </w:r>
      <w:proofErr w:type="gramEnd"/>
      <w:r>
        <w:t>                                      25 702 025 Ft</w:t>
      </w:r>
    </w:p>
    <w:p w14:paraId="2F23A743" w14:textId="77777777" w:rsidR="00CC45A3" w:rsidRDefault="00EC0DCF">
      <w:pPr>
        <w:spacing w:before="159" w:after="159"/>
        <w:ind w:left="159" w:right="159"/>
        <w:jc w:val="both"/>
      </w:pPr>
      <w:r>
        <w:t xml:space="preserve">Szociális tűzifa </w:t>
      </w:r>
      <w:proofErr w:type="gramStart"/>
      <w:r>
        <w:t>támogatás:   </w:t>
      </w:r>
      <w:proofErr w:type="gramEnd"/>
      <w:r>
        <w:t>                            </w:t>
      </w:r>
      <w:r>
        <w:t>      3 016 250 Ft</w:t>
      </w:r>
    </w:p>
    <w:p w14:paraId="05D47ACD" w14:textId="77777777" w:rsidR="00CC45A3" w:rsidRDefault="00EC0DCF">
      <w:pPr>
        <w:spacing w:before="159" w:after="159"/>
        <w:ind w:left="159" w:right="159"/>
        <w:jc w:val="both"/>
      </w:pPr>
      <w:r>
        <w:t xml:space="preserve">Lakossági víz- és </w:t>
      </w:r>
      <w:proofErr w:type="gramStart"/>
      <w:r>
        <w:t>csatornatámogatás:   </w:t>
      </w:r>
      <w:proofErr w:type="gramEnd"/>
      <w:r>
        <w:t>                   10 164 300 Ft</w:t>
      </w:r>
    </w:p>
    <w:p w14:paraId="4377CC8F" w14:textId="77777777" w:rsidR="00CC45A3" w:rsidRDefault="00EC0DCF">
      <w:pPr>
        <w:pStyle w:val="Szvegtrzs"/>
        <w:spacing w:after="0" w:line="240" w:lineRule="auto"/>
        <w:jc w:val="both"/>
      </w:pPr>
      <w:r>
        <w:t> </w:t>
      </w:r>
    </w:p>
    <w:p w14:paraId="65EF6BBB" w14:textId="77777777" w:rsidR="00CC45A3" w:rsidRDefault="00EC0DCF">
      <w:pPr>
        <w:spacing w:before="159" w:after="159"/>
        <w:ind w:left="159" w:right="159"/>
        <w:jc w:val="both"/>
        <w:rPr>
          <w:b/>
          <w:bCs/>
        </w:rPr>
      </w:pPr>
      <w:r>
        <w:rPr>
          <w:b/>
          <w:bCs/>
        </w:rPr>
        <w:t>Elszámolásból származó bevételek</w:t>
      </w:r>
    </w:p>
    <w:p w14:paraId="2D04C059" w14:textId="77777777" w:rsidR="00CC45A3" w:rsidRDefault="00EC0DCF">
      <w:pPr>
        <w:spacing w:before="159" w:after="159"/>
        <w:ind w:left="159" w:right="159"/>
        <w:jc w:val="both"/>
      </w:pPr>
      <w:r>
        <w:t>között a 2020. utolsó negyedére járó idegen forgalmi adó bevétel kiesésünk kompenzációja szerepel.</w:t>
      </w:r>
    </w:p>
    <w:p w14:paraId="2A53E0E3" w14:textId="77777777" w:rsidR="00CC45A3" w:rsidRDefault="00EC0DCF">
      <w:pPr>
        <w:pStyle w:val="Szvegtrzs"/>
        <w:spacing w:after="0" w:line="240" w:lineRule="auto"/>
        <w:jc w:val="both"/>
      </w:pPr>
      <w:r>
        <w:t> </w:t>
      </w:r>
    </w:p>
    <w:p w14:paraId="6EE73409" w14:textId="77777777" w:rsidR="00CC45A3" w:rsidRDefault="00EC0DCF">
      <w:pPr>
        <w:pStyle w:val="Szvegtrzs"/>
        <w:spacing w:after="0" w:line="240" w:lineRule="auto"/>
        <w:jc w:val="both"/>
      </w:pPr>
      <w:r>
        <w:rPr>
          <w:b/>
          <w:bCs/>
        </w:rPr>
        <w:t xml:space="preserve">2. Működési célú </w:t>
      </w:r>
      <w:r>
        <w:rPr>
          <w:b/>
          <w:bCs/>
        </w:rPr>
        <w:t>támogatások államháztartáson belül</w:t>
      </w:r>
      <w:r>
        <w:t xml:space="preserve"> 849 910 900 Ft érkezett a számlánkra az alábbi jogcímeken:</w:t>
      </w:r>
    </w:p>
    <w:p w14:paraId="36C439BA" w14:textId="77777777" w:rsidR="00CC45A3" w:rsidRDefault="00EC0DCF">
      <w:pPr>
        <w:pStyle w:val="Szvegtrzs"/>
        <w:spacing w:after="0" w:line="240" w:lineRule="auto"/>
        <w:jc w:val="both"/>
      </w:pPr>
      <w:r>
        <w:t> </w:t>
      </w:r>
    </w:p>
    <w:p w14:paraId="20E7632C" w14:textId="77777777" w:rsidR="00CC45A3" w:rsidRDefault="00EC0DCF">
      <w:pPr>
        <w:pStyle w:val="Szvegtrzs"/>
        <w:spacing w:after="0" w:line="240" w:lineRule="auto"/>
        <w:jc w:val="both"/>
      </w:pPr>
      <w:r>
        <w:t xml:space="preserve">Előző évi BURSA támogatás </w:t>
      </w:r>
      <w:proofErr w:type="gramStart"/>
      <w:r>
        <w:t>visszautalása:   </w:t>
      </w:r>
      <w:proofErr w:type="gramEnd"/>
      <w:r>
        <w:t>                 15 000 Ft</w:t>
      </w:r>
    </w:p>
    <w:p w14:paraId="67D45737" w14:textId="77777777" w:rsidR="00CC45A3" w:rsidRDefault="00EC0DCF">
      <w:pPr>
        <w:pStyle w:val="Szvegtrzs"/>
        <w:spacing w:after="0" w:line="240" w:lineRule="auto"/>
        <w:jc w:val="both"/>
      </w:pPr>
      <w:r>
        <w:t xml:space="preserve">Agrártámogatás (mezőőri </w:t>
      </w:r>
      <w:proofErr w:type="gramStart"/>
      <w:r>
        <w:t>szolgálat)   </w:t>
      </w:r>
      <w:proofErr w:type="gramEnd"/>
      <w:r>
        <w:t>                            540 000 Ft</w:t>
      </w:r>
    </w:p>
    <w:p w14:paraId="5822B6B7" w14:textId="77777777" w:rsidR="00CC45A3" w:rsidRDefault="00EC0DCF">
      <w:pPr>
        <w:pStyle w:val="Szvegtrzs"/>
        <w:spacing w:after="0" w:line="240" w:lineRule="auto"/>
        <w:jc w:val="both"/>
      </w:pPr>
      <w:r>
        <w:t>EFOP-1.2.11-16</w:t>
      </w:r>
      <w:r>
        <w:t xml:space="preserve"> támogatás                                           18 521 604 Ft</w:t>
      </w:r>
    </w:p>
    <w:p w14:paraId="46C86D3C" w14:textId="77777777" w:rsidR="00CC45A3" w:rsidRDefault="00EC0DCF">
      <w:pPr>
        <w:pStyle w:val="Szvegtrzs"/>
        <w:spacing w:after="0" w:line="240" w:lineRule="auto"/>
        <w:jc w:val="both"/>
      </w:pPr>
      <w:r>
        <w:t>EFOP-3.9.2. támogatás                                                 6 994 402 Ft</w:t>
      </w:r>
    </w:p>
    <w:p w14:paraId="12138013" w14:textId="77777777" w:rsidR="00CC45A3" w:rsidRDefault="00EC0DCF">
      <w:pPr>
        <w:pStyle w:val="Szvegtrzs"/>
        <w:spacing w:after="0" w:line="240" w:lineRule="auto"/>
        <w:jc w:val="both"/>
      </w:pPr>
      <w:r>
        <w:t xml:space="preserve">MVH földalapú </w:t>
      </w:r>
      <w:proofErr w:type="gramStart"/>
      <w:r>
        <w:t>támogatás:   </w:t>
      </w:r>
      <w:proofErr w:type="gramEnd"/>
      <w:r>
        <w:t>                                        1 551 486 Ft</w:t>
      </w:r>
    </w:p>
    <w:p w14:paraId="11251440" w14:textId="77777777" w:rsidR="00CC45A3" w:rsidRDefault="00EC0DCF">
      <w:pPr>
        <w:pStyle w:val="Szvegtrzs"/>
        <w:spacing w:after="0" w:line="240" w:lineRule="auto"/>
        <w:jc w:val="both"/>
      </w:pPr>
      <w:r>
        <w:t xml:space="preserve">TOP – belvíz II. ütem </w:t>
      </w:r>
      <w:proofErr w:type="gramStart"/>
      <w:r>
        <w:t>támo</w:t>
      </w:r>
      <w:r>
        <w:t>gatás:   </w:t>
      </w:r>
      <w:proofErr w:type="gramEnd"/>
      <w:r>
        <w:t>                               5 178 100 Ft</w:t>
      </w:r>
    </w:p>
    <w:p w14:paraId="56868954" w14:textId="77777777" w:rsidR="00CC45A3" w:rsidRDefault="00EC0DCF">
      <w:pPr>
        <w:pStyle w:val="Szvegtrzs"/>
        <w:spacing w:after="0" w:line="240" w:lineRule="auto"/>
        <w:jc w:val="both"/>
      </w:pPr>
      <w:r>
        <w:t xml:space="preserve">TOP – Piac </w:t>
      </w:r>
      <w:proofErr w:type="gramStart"/>
      <w:r>
        <w:t>támogatás:   </w:t>
      </w:r>
      <w:proofErr w:type="gramEnd"/>
      <w:r>
        <w:t>                                               7 932 000 Ft</w:t>
      </w:r>
    </w:p>
    <w:p w14:paraId="024F508F" w14:textId="77777777" w:rsidR="00CC45A3" w:rsidRDefault="00EC0DCF">
      <w:pPr>
        <w:pStyle w:val="Szvegtrzs"/>
        <w:spacing w:after="0" w:line="240" w:lineRule="auto"/>
        <w:jc w:val="both"/>
      </w:pPr>
      <w:r>
        <w:t>EMT-TE-B-A-21-0424 támogatás (térzene</w:t>
      </w:r>
      <w:proofErr w:type="gramStart"/>
      <w:r>
        <w:t>):   </w:t>
      </w:r>
      <w:proofErr w:type="gramEnd"/>
      <w:r>
        <w:t>               7 500 000 Ft</w:t>
      </w:r>
    </w:p>
    <w:p w14:paraId="37D226C9" w14:textId="77777777" w:rsidR="00CC45A3" w:rsidRDefault="00EC0DCF">
      <w:pPr>
        <w:pStyle w:val="Szvegtrzs"/>
        <w:spacing w:after="0" w:line="240" w:lineRule="auto"/>
        <w:jc w:val="both"/>
      </w:pPr>
      <w:r>
        <w:t>Hegyaljai Program Tüzép                          </w:t>
      </w:r>
      <w:r>
        <w:t>                    19 002 520 Ft</w:t>
      </w:r>
    </w:p>
    <w:p w14:paraId="1426C6A4" w14:textId="77777777" w:rsidR="00CC45A3" w:rsidRDefault="00EC0DCF">
      <w:pPr>
        <w:pStyle w:val="Szvegtrzs"/>
        <w:spacing w:after="0" w:line="240" w:lineRule="auto"/>
        <w:jc w:val="both"/>
      </w:pPr>
      <w:r>
        <w:t>Hegyaljai Program Csurgó-völgy                                   80 713 939 Ft</w:t>
      </w:r>
    </w:p>
    <w:p w14:paraId="2E9F2EFC" w14:textId="77777777" w:rsidR="00CC45A3" w:rsidRDefault="00EC0DCF">
      <w:pPr>
        <w:pStyle w:val="Szvegtrzs"/>
        <w:spacing w:after="0" w:line="240" w:lineRule="auto"/>
        <w:jc w:val="both"/>
      </w:pPr>
      <w:r>
        <w:t xml:space="preserve">NKA </w:t>
      </w:r>
      <w:proofErr w:type="gramStart"/>
      <w:r>
        <w:t>támogatás:   </w:t>
      </w:r>
      <w:proofErr w:type="gramEnd"/>
      <w:r>
        <w:t>                                                        2 764 558 Ft</w:t>
      </w:r>
    </w:p>
    <w:p w14:paraId="2BDA563C" w14:textId="77777777" w:rsidR="00CC45A3" w:rsidRDefault="00EC0DCF">
      <w:pPr>
        <w:pStyle w:val="Szvegtrzs"/>
        <w:spacing w:after="0" w:line="240" w:lineRule="auto"/>
        <w:jc w:val="both"/>
      </w:pPr>
      <w:r>
        <w:t>Önkormányzati támogatások (</w:t>
      </w:r>
      <w:proofErr w:type="gramStart"/>
      <w:r>
        <w:t>Borsodvíz)   </w:t>
      </w:r>
      <w:proofErr w:type="gramEnd"/>
      <w:r>
        <w:t>                 </w:t>
      </w:r>
      <w:r>
        <w:t>   874 141 Ft</w:t>
      </w:r>
    </w:p>
    <w:p w14:paraId="722B09B8" w14:textId="77777777" w:rsidR="00CC45A3" w:rsidRDefault="00EC0DCF">
      <w:pPr>
        <w:pStyle w:val="Szvegtrzs"/>
        <w:spacing w:after="0" w:line="240" w:lineRule="auto"/>
        <w:jc w:val="both"/>
      </w:pPr>
      <w:r>
        <w:t xml:space="preserve">Munkaügyi Központ támogatás </w:t>
      </w:r>
      <w:proofErr w:type="gramStart"/>
      <w:r>
        <w:t>Hivatal:   </w:t>
      </w:r>
      <w:proofErr w:type="gramEnd"/>
      <w:r>
        <w:t>                      836 798 Ft</w:t>
      </w:r>
    </w:p>
    <w:p w14:paraId="7820D472" w14:textId="77777777" w:rsidR="00CC45A3" w:rsidRDefault="00EC0DCF">
      <w:pPr>
        <w:pStyle w:val="Szvegtrzs"/>
        <w:spacing w:after="0" w:line="240" w:lineRule="auto"/>
        <w:jc w:val="both"/>
      </w:pPr>
      <w:r>
        <w:lastRenderedPageBreak/>
        <w:t>Tokaji Múzeum pályázatos támogatás                            2 100 000 Ft</w:t>
      </w:r>
    </w:p>
    <w:p w14:paraId="1E831C51" w14:textId="77777777" w:rsidR="00CC45A3" w:rsidRDefault="00EC0DCF">
      <w:pPr>
        <w:pStyle w:val="Szvegtrzs"/>
        <w:spacing w:after="0" w:line="240" w:lineRule="auto"/>
        <w:jc w:val="both"/>
      </w:pPr>
      <w:r>
        <w:t>Munkaügyi Központ támogatás TVSZ                            47 031 866 Ft</w:t>
      </w:r>
    </w:p>
    <w:p w14:paraId="26E20F7E" w14:textId="77777777" w:rsidR="00CC45A3" w:rsidRDefault="00EC0DCF">
      <w:pPr>
        <w:pStyle w:val="Szvegtrzs"/>
        <w:spacing w:after="0" w:line="240" w:lineRule="auto"/>
        <w:jc w:val="both"/>
      </w:pPr>
      <w:r>
        <w:t>Munkaügyi Központ tám</w:t>
      </w:r>
      <w:r>
        <w:t>ogatás Időskorúak                    6 909 140 Ft</w:t>
      </w:r>
    </w:p>
    <w:p w14:paraId="497913DD" w14:textId="77777777" w:rsidR="00CC45A3" w:rsidRDefault="00EC0DCF">
      <w:pPr>
        <w:pStyle w:val="Szvegtrzs"/>
        <w:spacing w:after="0" w:line="240" w:lineRule="auto"/>
        <w:jc w:val="both"/>
      </w:pPr>
      <w:r>
        <w:t xml:space="preserve">Pályázati támogatás </w:t>
      </w:r>
      <w:proofErr w:type="gramStart"/>
      <w:r>
        <w:t>KK:   </w:t>
      </w:r>
      <w:proofErr w:type="gramEnd"/>
      <w:r>
        <w:t>                                                        24 500 000</w:t>
      </w:r>
    </w:p>
    <w:p w14:paraId="44FBDCE0" w14:textId="77777777" w:rsidR="00CC45A3" w:rsidRDefault="00EC0DCF">
      <w:pPr>
        <w:pStyle w:val="Szvegtrzs"/>
        <w:spacing w:after="0" w:line="240" w:lineRule="auto"/>
        <w:jc w:val="both"/>
      </w:pPr>
      <w:r>
        <w:t> </w:t>
      </w:r>
    </w:p>
    <w:p w14:paraId="0D55642E" w14:textId="77777777" w:rsidR="00CC45A3" w:rsidRDefault="00EC0DCF">
      <w:pPr>
        <w:pStyle w:val="Szvegtrzs"/>
        <w:spacing w:after="0" w:line="240" w:lineRule="auto"/>
        <w:jc w:val="both"/>
      </w:pPr>
      <w:r>
        <w:rPr>
          <w:b/>
          <w:bCs/>
        </w:rPr>
        <w:t xml:space="preserve">3. Felhalmozási célú támogatások államháztartáson belül előirányzat </w:t>
      </w:r>
      <w:r>
        <w:t>teljesítésének összege 1 772 950 480 Ft. Ez</w:t>
      </w:r>
      <w:r>
        <w:t>en összegeket az alábbi jogcímeken kaptuk:</w:t>
      </w:r>
    </w:p>
    <w:p w14:paraId="1FF0F448" w14:textId="77777777" w:rsidR="00CC45A3" w:rsidRDefault="00EC0DCF">
      <w:pPr>
        <w:pStyle w:val="Szvegtrzs"/>
        <w:spacing w:after="0" w:line="240" w:lineRule="auto"/>
        <w:jc w:val="both"/>
      </w:pPr>
      <w:r>
        <w:t> </w:t>
      </w:r>
    </w:p>
    <w:p w14:paraId="79D83124" w14:textId="77777777" w:rsidR="00CC45A3" w:rsidRDefault="00EC0DCF">
      <w:pPr>
        <w:pStyle w:val="Szvegtrzs"/>
        <w:spacing w:after="0" w:line="240" w:lineRule="auto"/>
        <w:jc w:val="both"/>
      </w:pPr>
      <w:proofErr w:type="spellStart"/>
      <w:r>
        <w:t>Vis</w:t>
      </w:r>
      <w:proofErr w:type="spellEnd"/>
      <w:r>
        <w:t xml:space="preserve"> maior pályázat temető támfal (előző évi</w:t>
      </w:r>
      <w:proofErr w:type="gramStart"/>
      <w:r>
        <w:t>):   </w:t>
      </w:r>
      <w:proofErr w:type="gramEnd"/>
      <w:r>
        <w:t xml:space="preserve"> 160 020 Ft</w:t>
      </w:r>
    </w:p>
    <w:p w14:paraId="75E21AC0" w14:textId="77777777" w:rsidR="00CC45A3" w:rsidRDefault="00EC0DCF">
      <w:pPr>
        <w:pStyle w:val="Szvegtrzs"/>
        <w:spacing w:after="0" w:line="240" w:lineRule="auto"/>
        <w:jc w:val="both"/>
      </w:pPr>
      <w:r>
        <w:t xml:space="preserve">Hivatal </w:t>
      </w:r>
      <w:proofErr w:type="gramStart"/>
      <w:r>
        <w:t>felújítása:   </w:t>
      </w:r>
      <w:proofErr w:type="gramEnd"/>
      <w:r>
        <w:t>                                                     25 500 000 Ft</w:t>
      </w:r>
    </w:p>
    <w:p w14:paraId="7E292E82" w14:textId="77777777" w:rsidR="00CC45A3" w:rsidRDefault="00EC0DCF">
      <w:pPr>
        <w:pStyle w:val="Szvegtrzs"/>
        <w:spacing w:after="0" w:line="240" w:lineRule="auto"/>
        <w:jc w:val="both"/>
      </w:pPr>
      <w:r>
        <w:t xml:space="preserve">Komp </w:t>
      </w:r>
      <w:proofErr w:type="gramStart"/>
      <w:r>
        <w:t>felújítása:   </w:t>
      </w:r>
      <w:proofErr w:type="gramEnd"/>
      <w:r>
        <w:t>                                           </w:t>
      </w:r>
      <w:r>
        <w:t>            8 793 480 Ft</w:t>
      </w:r>
    </w:p>
    <w:p w14:paraId="0CEA2DB0" w14:textId="77777777" w:rsidR="00CC45A3" w:rsidRDefault="00EC0DCF">
      <w:pPr>
        <w:pStyle w:val="Szvegtrzs"/>
        <w:spacing w:after="0" w:line="240" w:lineRule="auto"/>
        <w:jc w:val="both"/>
      </w:pPr>
      <w:r>
        <w:t xml:space="preserve">TOP – belvíz II. ütem </w:t>
      </w:r>
      <w:proofErr w:type="gramStart"/>
      <w:r>
        <w:t>támogatás:   </w:t>
      </w:r>
      <w:proofErr w:type="gramEnd"/>
      <w:r>
        <w:t>                              94 199 000 Ft</w:t>
      </w:r>
    </w:p>
    <w:p w14:paraId="0EE7612D" w14:textId="77777777" w:rsidR="00CC45A3" w:rsidRDefault="00EC0DCF">
      <w:pPr>
        <w:pStyle w:val="Szvegtrzs"/>
        <w:spacing w:after="0" w:line="240" w:lineRule="auto"/>
        <w:jc w:val="both"/>
      </w:pPr>
      <w:r>
        <w:t xml:space="preserve">TOP – Piac </w:t>
      </w:r>
      <w:proofErr w:type="gramStart"/>
      <w:r>
        <w:t>támogatás:   </w:t>
      </w:r>
      <w:proofErr w:type="gramEnd"/>
      <w:r>
        <w:t>                                              165 316 979 Ft</w:t>
      </w:r>
    </w:p>
    <w:p w14:paraId="5D87C394" w14:textId="77777777" w:rsidR="00CC45A3" w:rsidRDefault="00EC0DCF">
      <w:pPr>
        <w:pStyle w:val="Szvegtrzs"/>
        <w:spacing w:after="0" w:line="240" w:lineRule="auto"/>
        <w:jc w:val="both"/>
      </w:pPr>
      <w:r>
        <w:t>Zártkerti program elszámolás (előző évi</w:t>
      </w:r>
      <w:proofErr w:type="gramStart"/>
      <w:r>
        <w:t>):   </w:t>
      </w:r>
      <w:proofErr w:type="gramEnd"/>
      <w:r>
        <w:t>                   2 45</w:t>
      </w:r>
      <w:r>
        <w:t>9 500 Ft</w:t>
      </w:r>
    </w:p>
    <w:p w14:paraId="3C66E280" w14:textId="77777777" w:rsidR="00CC45A3" w:rsidRDefault="00EC0DCF">
      <w:pPr>
        <w:pStyle w:val="Szvegtrzs"/>
        <w:spacing w:after="0" w:line="240" w:lineRule="auto"/>
        <w:jc w:val="both"/>
      </w:pPr>
      <w:r>
        <w:t xml:space="preserve">Bölcsőde kiegészítő </w:t>
      </w:r>
      <w:proofErr w:type="gramStart"/>
      <w:r>
        <w:t>forrás:   </w:t>
      </w:r>
      <w:proofErr w:type="gramEnd"/>
      <w:r>
        <w:t>                                        37 655 322 Ft</w:t>
      </w:r>
    </w:p>
    <w:p w14:paraId="520C2B41" w14:textId="77777777" w:rsidR="00CC45A3" w:rsidRDefault="00EC0DCF">
      <w:pPr>
        <w:pStyle w:val="Szvegtrzs"/>
        <w:spacing w:after="0" w:line="240" w:lineRule="auto"/>
        <w:jc w:val="both"/>
      </w:pPr>
      <w:r>
        <w:t>GINOP-7.1.6-16-2017-00005                                        700 000 000 Ft</w:t>
      </w:r>
    </w:p>
    <w:p w14:paraId="37E445E3" w14:textId="77777777" w:rsidR="00CC45A3" w:rsidRDefault="00EC0DCF">
      <w:pPr>
        <w:pStyle w:val="Szvegtrzs"/>
        <w:spacing w:after="0" w:line="240" w:lineRule="auto"/>
        <w:jc w:val="both"/>
      </w:pPr>
      <w:r>
        <w:t xml:space="preserve">Hegyaljai Program </w:t>
      </w:r>
      <w:r>
        <w:t>Csurgó-völgy                                  313 578 615 Ft</w:t>
      </w:r>
    </w:p>
    <w:p w14:paraId="4B59F72C" w14:textId="77777777" w:rsidR="00CC45A3" w:rsidRDefault="00EC0DCF">
      <w:pPr>
        <w:pStyle w:val="Szvegtrzs"/>
        <w:spacing w:after="0" w:line="240" w:lineRule="auto"/>
        <w:jc w:val="both"/>
      </w:pPr>
      <w:r>
        <w:t xml:space="preserve">Hegyaljai Program </w:t>
      </w:r>
      <w:proofErr w:type="gramStart"/>
      <w:r>
        <w:t>Tüzép:   </w:t>
      </w:r>
      <w:proofErr w:type="gramEnd"/>
      <w:r>
        <w:t>                                         421 969 003 Ft</w:t>
      </w:r>
    </w:p>
    <w:p w14:paraId="556C276D" w14:textId="77777777" w:rsidR="00CC45A3" w:rsidRDefault="00EC0DCF">
      <w:pPr>
        <w:pStyle w:val="Szvegtrzs"/>
        <w:spacing w:after="0" w:line="240" w:lineRule="auto"/>
        <w:jc w:val="both"/>
      </w:pPr>
      <w:r>
        <w:t xml:space="preserve">Munkaügyi Központ támogatás </w:t>
      </w:r>
      <w:proofErr w:type="gramStart"/>
      <w:r>
        <w:t>TVSZ:   </w:t>
      </w:r>
      <w:proofErr w:type="gramEnd"/>
      <w:r>
        <w:t>                       1 318 561 Ft</w:t>
      </w:r>
    </w:p>
    <w:p w14:paraId="313175A3" w14:textId="77777777" w:rsidR="00CC45A3" w:rsidRDefault="00EC0DCF">
      <w:pPr>
        <w:pStyle w:val="Szvegtrzs"/>
        <w:spacing w:after="0" w:line="240" w:lineRule="auto"/>
        <w:jc w:val="both"/>
      </w:pPr>
      <w:r>
        <w:t xml:space="preserve">Pályázati támogatás </w:t>
      </w:r>
      <w:proofErr w:type="gramStart"/>
      <w:r>
        <w:t>KK:   </w:t>
      </w:r>
      <w:proofErr w:type="gramEnd"/>
      <w:r>
        <w:t>              </w:t>
      </w:r>
      <w:r>
        <w:t>                             2 000 000 Ft</w:t>
      </w:r>
    </w:p>
    <w:p w14:paraId="517ABD6A" w14:textId="77777777" w:rsidR="00CC45A3" w:rsidRDefault="00EC0DCF">
      <w:pPr>
        <w:pStyle w:val="Szvegtrzs"/>
        <w:spacing w:after="0" w:line="240" w:lineRule="auto"/>
        <w:jc w:val="both"/>
      </w:pPr>
      <w:r>
        <w:t> </w:t>
      </w:r>
    </w:p>
    <w:p w14:paraId="6CC1651F" w14:textId="77777777" w:rsidR="00CC45A3" w:rsidRDefault="00EC0DCF">
      <w:pPr>
        <w:pStyle w:val="Szvegtrzs"/>
        <w:spacing w:after="0" w:line="240" w:lineRule="auto"/>
        <w:jc w:val="both"/>
      </w:pPr>
      <w:r>
        <w:rPr>
          <w:b/>
          <w:bCs/>
        </w:rPr>
        <w:t>4.</w:t>
      </w:r>
      <w:r>
        <w:t xml:space="preserve"> </w:t>
      </w:r>
      <w:r>
        <w:rPr>
          <w:b/>
          <w:bCs/>
        </w:rPr>
        <w:t xml:space="preserve">A Közhatalmi bevételek </w:t>
      </w:r>
      <w:r>
        <w:t>teljesített összege 135 551 249 Ft az alábbi jogcímeken:</w:t>
      </w:r>
    </w:p>
    <w:p w14:paraId="52513964" w14:textId="77777777" w:rsidR="00CC45A3" w:rsidRDefault="00EC0DCF">
      <w:pPr>
        <w:spacing w:before="159" w:after="159"/>
        <w:ind w:left="159" w:right="159"/>
        <w:jc w:val="both"/>
      </w:pPr>
      <w:r>
        <w:t xml:space="preserve">A </w:t>
      </w:r>
    </w:p>
    <w:p w14:paraId="11139729" w14:textId="77777777" w:rsidR="00CC45A3" w:rsidRDefault="00EC0DCF">
      <w:pPr>
        <w:spacing w:before="159" w:after="159"/>
        <w:ind w:left="159" w:right="159"/>
        <w:jc w:val="both"/>
        <w:rPr>
          <w:b/>
          <w:bCs/>
        </w:rPr>
      </w:pPr>
      <w:r>
        <w:rPr>
          <w:b/>
          <w:bCs/>
        </w:rPr>
        <w:t>helyi adókból</w:t>
      </w:r>
    </w:p>
    <w:p w14:paraId="379AAD9A" w14:textId="77777777" w:rsidR="00CC45A3" w:rsidRDefault="00EC0DCF">
      <w:pPr>
        <w:spacing w:before="159" w:after="159"/>
        <w:ind w:left="159" w:right="159"/>
        <w:jc w:val="both"/>
      </w:pPr>
      <w:r>
        <w:t>származó bevétel 125 360 161 Ft az alábbiak szerint:</w:t>
      </w:r>
    </w:p>
    <w:p w14:paraId="4402BF24" w14:textId="77777777" w:rsidR="00CC45A3" w:rsidRDefault="00EC0DCF">
      <w:pPr>
        <w:pStyle w:val="Szvegtrzs"/>
        <w:spacing w:after="0" w:line="240" w:lineRule="auto"/>
        <w:jc w:val="both"/>
      </w:pPr>
      <w:r>
        <w:t> </w:t>
      </w:r>
    </w:p>
    <w:p w14:paraId="386BABE2" w14:textId="77777777" w:rsidR="00CC45A3" w:rsidRDefault="00EC0DCF">
      <w:pPr>
        <w:pStyle w:val="Szvegtrzs"/>
        <w:spacing w:after="0" w:line="240" w:lineRule="auto"/>
        <w:jc w:val="both"/>
      </w:pPr>
      <w:r>
        <w:t xml:space="preserve">Magánszemélyek kommunális </w:t>
      </w:r>
      <w:proofErr w:type="gramStart"/>
      <w:r>
        <w:t>adója:   </w:t>
      </w:r>
      <w:proofErr w:type="gramEnd"/>
      <w:r>
        <w:t xml:space="preserve">             4 839 913</w:t>
      </w:r>
      <w:r>
        <w:t xml:space="preserve"> Ft</w:t>
      </w:r>
    </w:p>
    <w:p w14:paraId="15ADD4D8" w14:textId="77777777" w:rsidR="00CC45A3" w:rsidRDefault="00EC0DCF">
      <w:pPr>
        <w:pStyle w:val="Szvegtrzs"/>
        <w:spacing w:after="0" w:line="240" w:lineRule="auto"/>
        <w:jc w:val="both"/>
      </w:pPr>
      <w:r>
        <w:t xml:space="preserve">Tartózkodás utáni </w:t>
      </w:r>
      <w:proofErr w:type="gramStart"/>
      <w:r>
        <w:t>IFA:   </w:t>
      </w:r>
      <w:proofErr w:type="gramEnd"/>
      <w:r>
        <w:t>                                  13 609 800 Ft</w:t>
      </w:r>
    </w:p>
    <w:p w14:paraId="48CB30D8" w14:textId="77777777" w:rsidR="00CC45A3" w:rsidRDefault="00EC0DCF">
      <w:pPr>
        <w:pStyle w:val="Szvegtrzs"/>
        <w:spacing w:after="0" w:line="240" w:lineRule="auto"/>
        <w:jc w:val="both"/>
      </w:pPr>
      <w:r>
        <w:t xml:space="preserve">Iparűzési </w:t>
      </w:r>
      <w:proofErr w:type="gramStart"/>
      <w:r>
        <w:t>adó:   </w:t>
      </w:r>
      <w:proofErr w:type="gramEnd"/>
      <w:r>
        <w:t>                                               106 910 448 Ft</w:t>
      </w:r>
    </w:p>
    <w:p w14:paraId="361DA829" w14:textId="77777777" w:rsidR="00CC45A3" w:rsidRDefault="00EC0DCF">
      <w:pPr>
        <w:pStyle w:val="Szvegtrzs"/>
        <w:spacing w:after="0" w:line="240" w:lineRule="auto"/>
        <w:jc w:val="both"/>
      </w:pPr>
      <w:r>
        <w:t> </w:t>
      </w:r>
    </w:p>
    <w:p w14:paraId="2AC8F0A2" w14:textId="77777777" w:rsidR="00CC45A3" w:rsidRDefault="00EC0DCF">
      <w:pPr>
        <w:spacing w:before="159" w:after="159"/>
        <w:ind w:left="159" w:right="159"/>
        <w:jc w:val="both"/>
      </w:pPr>
      <w:r>
        <w:t xml:space="preserve">A helyi adókhoz kapcsolódó </w:t>
      </w:r>
    </w:p>
    <w:p w14:paraId="79C4321E" w14:textId="77777777" w:rsidR="00CC45A3" w:rsidRDefault="00EC0DCF">
      <w:pPr>
        <w:spacing w:before="159" w:after="159"/>
        <w:ind w:left="159" w:right="159"/>
        <w:jc w:val="both"/>
        <w:rPr>
          <w:b/>
          <w:bCs/>
        </w:rPr>
      </w:pPr>
      <w:r>
        <w:rPr>
          <w:b/>
          <w:bCs/>
        </w:rPr>
        <w:t>bírság</w:t>
      </w:r>
    </w:p>
    <w:p w14:paraId="76C39CBC" w14:textId="77777777" w:rsidR="00CC45A3" w:rsidRDefault="00EC0DCF">
      <w:pPr>
        <w:spacing w:before="159" w:after="159"/>
        <w:ind w:left="159" w:right="159"/>
        <w:jc w:val="both"/>
      </w:pPr>
      <w:r>
        <w:t xml:space="preserve">okból, </w:t>
      </w:r>
    </w:p>
    <w:p w14:paraId="4960D19B" w14:textId="77777777" w:rsidR="00CC45A3" w:rsidRDefault="00EC0DCF">
      <w:pPr>
        <w:spacing w:before="159" w:after="159"/>
        <w:ind w:left="159" w:right="159"/>
        <w:jc w:val="both"/>
        <w:rPr>
          <w:b/>
          <w:bCs/>
        </w:rPr>
      </w:pPr>
      <w:r>
        <w:rPr>
          <w:b/>
          <w:bCs/>
        </w:rPr>
        <w:t>pótlék</w:t>
      </w:r>
    </w:p>
    <w:p w14:paraId="22560426" w14:textId="77777777" w:rsidR="00CC45A3" w:rsidRDefault="00EC0DCF">
      <w:pPr>
        <w:spacing w:before="159" w:after="159"/>
        <w:ind w:left="159" w:right="159"/>
        <w:jc w:val="both"/>
      </w:pPr>
      <w:r>
        <w:t xml:space="preserve">okból, igazgatási szolgáltatási díjakból, közterület használat, valamint </w:t>
      </w:r>
    </w:p>
    <w:p w14:paraId="58E9DB4D" w14:textId="77777777" w:rsidR="00CC45A3" w:rsidRDefault="00EC0DCF">
      <w:pPr>
        <w:spacing w:before="159" w:after="159"/>
        <w:ind w:left="159" w:right="159"/>
        <w:jc w:val="both"/>
        <w:rPr>
          <w:b/>
          <w:bCs/>
        </w:rPr>
      </w:pPr>
      <w:r>
        <w:rPr>
          <w:b/>
          <w:bCs/>
        </w:rPr>
        <w:t>talajterhelési díjból</w:t>
      </w:r>
    </w:p>
    <w:p w14:paraId="1E8F0D57" w14:textId="77777777" w:rsidR="00CC45A3" w:rsidRDefault="00EC0DCF">
      <w:pPr>
        <w:spacing w:before="159" w:after="159"/>
        <w:ind w:left="159" w:right="159"/>
        <w:jc w:val="both"/>
      </w:pPr>
      <w:r>
        <w:t>10 191 088 Ft bevétele keletkezett az önkormányzatnak (bírság: 21 Ft, talajterhelési díj: 219 414 Ft, késedelmi pótlék: 947 541 Ft, egyéb bevétel: 78 242 Ft, ig</w:t>
      </w:r>
      <w:r>
        <w:t xml:space="preserve">azgatási szolgáltatási díj (esküvők) 605 000 Ft, közterület használat: 8 340 870 </w:t>
      </w:r>
      <w:proofErr w:type="gramStart"/>
      <w:r>
        <w:t>t )</w:t>
      </w:r>
      <w:proofErr w:type="gramEnd"/>
    </w:p>
    <w:p w14:paraId="70FF7973" w14:textId="77777777" w:rsidR="00CC45A3" w:rsidRDefault="00EC0DCF">
      <w:pPr>
        <w:pStyle w:val="Szvegtrzs"/>
        <w:spacing w:after="0" w:line="240" w:lineRule="auto"/>
        <w:jc w:val="both"/>
      </w:pPr>
      <w:r>
        <w:t> </w:t>
      </w:r>
    </w:p>
    <w:p w14:paraId="13E32F7C" w14:textId="77777777" w:rsidR="00CC45A3" w:rsidRDefault="00EC0DCF">
      <w:pPr>
        <w:pStyle w:val="Szvegtrzs"/>
        <w:spacing w:after="0" w:line="240" w:lineRule="auto"/>
        <w:jc w:val="both"/>
      </w:pPr>
      <w:r>
        <w:rPr>
          <w:b/>
          <w:bCs/>
        </w:rPr>
        <w:t>5. Az önkormányzat</w:t>
      </w:r>
      <w:r>
        <w:t xml:space="preserve"> </w:t>
      </w:r>
      <w:r>
        <w:rPr>
          <w:b/>
          <w:bCs/>
        </w:rPr>
        <w:t>működési bevétele</w:t>
      </w:r>
      <w:r>
        <w:t xml:space="preserve"> 277 546 541 Ft ebben az időszakban, mely az 417 456 637 Ft előirányzat 66,5%-os teljesítésének felel meg.</w:t>
      </w:r>
    </w:p>
    <w:p w14:paraId="0DA16185" w14:textId="77777777" w:rsidR="00CC45A3" w:rsidRDefault="00EC0DCF">
      <w:pPr>
        <w:pStyle w:val="Szvegtrzs"/>
        <w:spacing w:after="0" w:line="240" w:lineRule="auto"/>
        <w:jc w:val="both"/>
      </w:pPr>
      <w:r>
        <w:t> </w:t>
      </w:r>
    </w:p>
    <w:p w14:paraId="0326EB02" w14:textId="77777777" w:rsidR="00CC45A3" w:rsidRDefault="00EC0DCF">
      <w:pPr>
        <w:pStyle w:val="Szvegtrzs"/>
        <w:spacing w:after="0" w:line="240" w:lineRule="auto"/>
        <w:jc w:val="both"/>
      </w:pPr>
      <w:r>
        <w:rPr>
          <w:b/>
          <w:bCs/>
        </w:rPr>
        <w:lastRenderedPageBreak/>
        <w:t xml:space="preserve">6. A </w:t>
      </w:r>
      <w:r>
        <w:rPr>
          <w:b/>
          <w:bCs/>
        </w:rPr>
        <w:t>felhalmozási bevételek</w:t>
      </w:r>
      <w:r>
        <w:t xml:space="preserve"> 385 820 917 Ft értékben teljesültek, a polgármesteri, testületi döntéseknek megfelelően (Tokaj Kelep Zrt. részvény értékesítése, Dózsa </w:t>
      </w:r>
      <w:proofErr w:type="spellStart"/>
      <w:r>
        <w:t>Gy</w:t>
      </w:r>
      <w:proofErr w:type="spellEnd"/>
      <w:r>
        <w:t>. út II. szociális otthon, telkek)</w:t>
      </w:r>
    </w:p>
    <w:p w14:paraId="07126E57" w14:textId="77777777" w:rsidR="00CC45A3" w:rsidRDefault="00EC0DCF">
      <w:pPr>
        <w:pStyle w:val="Szvegtrzs"/>
        <w:spacing w:after="0" w:line="240" w:lineRule="auto"/>
        <w:jc w:val="both"/>
      </w:pPr>
      <w:r>
        <w:t> </w:t>
      </w:r>
    </w:p>
    <w:p w14:paraId="691FC570" w14:textId="77777777" w:rsidR="00CC45A3" w:rsidRDefault="00EC0DCF">
      <w:pPr>
        <w:pStyle w:val="Szvegtrzs"/>
        <w:spacing w:after="0" w:line="240" w:lineRule="auto"/>
        <w:jc w:val="both"/>
      </w:pPr>
      <w:r>
        <w:rPr>
          <w:b/>
          <w:bCs/>
        </w:rPr>
        <w:t>7. Működési célú átvett pénzeszközök</w:t>
      </w:r>
      <w:r>
        <w:t xml:space="preserve"> </w:t>
      </w:r>
      <w:r>
        <w:rPr>
          <w:b/>
          <w:bCs/>
        </w:rPr>
        <w:t>35 048 403 Ft</w:t>
      </w:r>
      <w:r>
        <w:t xml:space="preserve"> érkezett</w:t>
      </w:r>
      <w:r>
        <w:t xml:space="preserve"> a számlánkra 8 257 580 tagi kölcsön térült vissza a Tokaj Kelep Zrt-</w:t>
      </w:r>
      <w:proofErr w:type="spellStart"/>
      <w:r>
        <w:t>től</w:t>
      </w:r>
      <w:proofErr w:type="spellEnd"/>
      <w:r>
        <w:t xml:space="preserve">, 468 000 Ft Borsodvíz Zrt. előző évi lakossági-víz és csatornatámogatás elszámolása után visszafizetendő összeg, Zempléni ZHK pénzbeli adomány díszkivilágításra 200 000 Ft, 1 618 423 </w:t>
      </w:r>
      <w:r>
        <w:t>Ft köztemetés visszafizetése, valamint 7 800 000 Ft egyszeri hozzájárulás fizetése (Időskorúak Otthona emelt ellátás) történt meg. Nemzeti Művelődési Intézettől 10 000 000 Ft működési támogatást kaptunk a Kulturális Központ működésére, Emberi Erőforrások T</w:t>
      </w:r>
      <w:r>
        <w:t>ámogatáskezelőtől 804 400 Ft-ot kaptunk kistelepülési támogatás jogcímen, Szüreti Napokra.</w:t>
      </w:r>
    </w:p>
    <w:p w14:paraId="02E6559D" w14:textId="77777777" w:rsidR="00CC45A3" w:rsidRDefault="00EC0DCF">
      <w:pPr>
        <w:pStyle w:val="Szvegtrzs"/>
        <w:spacing w:after="0" w:line="240" w:lineRule="auto"/>
        <w:jc w:val="both"/>
      </w:pPr>
      <w:r>
        <w:t> </w:t>
      </w:r>
    </w:p>
    <w:p w14:paraId="596F1CDC" w14:textId="77777777" w:rsidR="00CC45A3" w:rsidRDefault="00EC0DCF">
      <w:pPr>
        <w:pStyle w:val="Szvegtrzs"/>
        <w:spacing w:after="0" w:line="240" w:lineRule="auto"/>
        <w:jc w:val="both"/>
      </w:pPr>
      <w:r>
        <w:rPr>
          <w:b/>
          <w:bCs/>
        </w:rPr>
        <w:t xml:space="preserve">8. Felhalmozási célú átvett pénzeszközök </w:t>
      </w:r>
      <w:r>
        <w:t xml:space="preserve">195 600 Ft értékben teljesült </w:t>
      </w:r>
      <w:proofErr w:type="gramStart"/>
      <w:r>
        <w:t>a</w:t>
      </w:r>
      <w:proofErr w:type="gramEnd"/>
      <w:r>
        <w:t xml:space="preserve"> Emberi Erőforrások Támogatáskezelőtől kistelepülési támogatás jogcímen, Szüreti Napokra.</w:t>
      </w:r>
    </w:p>
    <w:p w14:paraId="16B2FFF0" w14:textId="77777777" w:rsidR="00CC45A3" w:rsidRDefault="00EC0DCF">
      <w:pPr>
        <w:pStyle w:val="Szvegtrzs"/>
        <w:spacing w:after="0" w:line="240" w:lineRule="auto"/>
        <w:jc w:val="both"/>
      </w:pPr>
      <w:r>
        <w:t> </w:t>
      </w:r>
    </w:p>
    <w:p w14:paraId="6C1166C3" w14:textId="77777777" w:rsidR="00CC45A3" w:rsidRDefault="00EC0DCF">
      <w:pPr>
        <w:pStyle w:val="Szvegtrzs"/>
        <w:spacing w:after="0" w:line="240" w:lineRule="auto"/>
        <w:jc w:val="both"/>
        <w:rPr>
          <w:b/>
          <w:bCs/>
        </w:rPr>
      </w:pPr>
      <w:r>
        <w:rPr>
          <w:b/>
          <w:bCs/>
        </w:rPr>
        <w:t xml:space="preserve">Finanszírozási bevételek </w:t>
      </w:r>
    </w:p>
    <w:p w14:paraId="72A0391A" w14:textId="77777777" w:rsidR="00CC45A3" w:rsidRDefault="00EC0DCF">
      <w:pPr>
        <w:pStyle w:val="Szvegtrzs"/>
        <w:spacing w:after="0" w:line="240" w:lineRule="auto"/>
        <w:jc w:val="both"/>
      </w:pPr>
      <w:r>
        <w:t> </w:t>
      </w:r>
    </w:p>
    <w:p w14:paraId="07BB9ACD" w14:textId="77777777" w:rsidR="00CC45A3" w:rsidRDefault="00EC0DCF">
      <w:pPr>
        <w:pStyle w:val="Szvegtrzs"/>
        <w:spacing w:after="0" w:line="240" w:lineRule="auto"/>
        <w:jc w:val="both"/>
      </w:pPr>
      <w:r>
        <w:rPr>
          <w:b/>
          <w:bCs/>
        </w:rPr>
        <w:t xml:space="preserve">Likviditási célú hitelek, kölcsönök felvétele pénzügyi vállalkozásoktól </w:t>
      </w:r>
      <w:r>
        <w:t xml:space="preserve">előirányzata </w:t>
      </w:r>
      <w:r>
        <w:rPr>
          <w:b/>
          <w:bCs/>
        </w:rPr>
        <w:t>649 534 807 Ft</w:t>
      </w:r>
      <w:r>
        <w:t xml:space="preserve"> értékben teljesült, melyet működésre vettünk fel. (A tényleges hitelkeretünk 300 000 000 Ft, azonban a 38/2013. (IX.19.) NGM re</w:t>
      </w:r>
      <w:r>
        <w:t>ndelet alapján a likviditási célú hitel napi záró állománya növekedését kell könyvelnünk)</w:t>
      </w:r>
    </w:p>
    <w:p w14:paraId="432E63CB" w14:textId="77777777" w:rsidR="00CC45A3" w:rsidRDefault="00EC0DCF">
      <w:pPr>
        <w:pStyle w:val="Szvegtrzs"/>
        <w:spacing w:after="0" w:line="240" w:lineRule="auto"/>
        <w:jc w:val="both"/>
      </w:pPr>
      <w:r>
        <w:rPr>
          <w:b/>
          <w:bCs/>
        </w:rPr>
        <w:t>Előző évek költségvetési maradványának igénybevétele</w:t>
      </w:r>
      <w:r>
        <w:t xml:space="preserve"> a pénzmaradvány korrekciójának könyvelését követően 2 891 449 945 Ft értékben teljesült.</w:t>
      </w:r>
    </w:p>
    <w:p w14:paraId="65B73ADC" w14:textId="77777777" w:rsidR="00CC45A3" w:rsidRDefault="00EC0DCF">
      <w:pPr>
        <w:pStyle w:val="Szvegtrzs"/>
        <w:spacing w:after="0" w:line="240" w:lineRule="auto"/>
        <w:jc w:val="both"/>
      </w:pPr>
      <w:r>
        <w:rPr>
          <w:b/>
          <w:bCs/>
        </w:rPr>
        <w:t xml:space="preserve">Államháztartáson belüli </w:t>
      </w:r>
      <w:r>
        <w:rPr>
          <w:b/>
          <w:bCs/>
        </w:rPr>
        <w:t>megelőlegezés</w:t>
      </w:r>
      <w:r>
        <w:t>, 2022. 0. havi nettó finanszírozás 31 074 645 Ft értékben teljesült.</w:t>
      </w:r>
    </w:p>
    <w:p w14:paraId="4159FB24" w14:textId="77777777" w:rsidR="00CC45A3" w:rsidRDefault="00EC0DCF">
      <w:pPr>
        <w:pStyle w:val="Szvegtrzs"/>
        <w:spacing w:after="0" w:line="240" w:lineRule="auto"/>
        <w:jc w:val="both"/>
      </w:pPr>
      <w:r>
        <w:t> </w:t>
      </w:r>
    </w:p>
    <w:p w14:paraId="3404592A" w14:textId="77777777" w:rsidR="00CC45A3" w:rsidRDefault="00EC0DCF">
      <w:pPr>
        <w:pStyle w:val="Szvegtrzs"/>
        <w:spacing w:after="0" w:line="240" w:lineRule="auto"/>
        <w:jc w:val="both"/>
      </w:pPr>
      <w:r>
        <w:t>A költségvetésben megtervezett kiadásokat is nagyon visszafogottan tudjuk teljesíteni, folyamatos likviditási gonddal küzd a település, ezért mindenkinek fokozottabban sze</w:t>
      </w:r>
      <w:r>
        <w:t>m előtt kell tartania a szigorú, ésszerű, takarékos gazdálkodást.</w:t>
      </w:r>
    </w:p>
    <w:p w14:paraId="25DD65DE" w14:textId="77777777" w:rsidR="00CC45A3" w:rsidRDefault="00EC0DCF">
      <w:pPr>
        <w:pStyle w:val="Szvegtrzs"/>
        <w:spacing w:after="0" w:line="240" w:lineRule="auto"/>
        <w:jc w:val="both"/>
      </w:pPr>
      <w:r>
        <w:t> </w:t>
      </w:r>
    </w:p>
    <w:p w14:paraId="3999C5AC" w14:textId="77777777" w:rsidR="00CC45A3" w:rsidRDefault="00EC0DCF">
      <w:pPr>
        <w:pStyle w:val="Szvegtrzs"/>
        <w:spacing w:after="0" w:line="240" w:lineRule="auto"/>
        <w:jc w:val="both"/>
        <w:rPr>
          <w:b/>
          <w:bCs/>
        </w:rPr>
      </w:pPr>
      <w:r>
        <w:rPr>
          <w:b/>
          <w:bCs/>
        </w:rPr>
        <w:t xml:space="preserve">A költségvetés folyó bevételeinek szintje 95,9% s, ami a módosított előirányzat 3 689 989 644 Ft-os teljesítésének felel meg, a finanszírozási bevételeket is figyelembe véve pedig 98,3% </w:t>
      </w:r>
      <w:proofErr w:type="spellStart"/>
      <w:r>
        <w:rPr>
          <w:b/>
          <w:bCs/>
        </w:rPr>
        <w:t>os</w:t>
      </w:r>
      <w:proofErr w:type="spellEnd"/>
      <w:r>
        <w:rPr>
          <w:b/>
          <w:bCs/>
        </w:rPr>
        <w:t xml:space="preserve"> a teljesítés.</w:t>
      </w:r>
    </w:p>
    <w:p w14:paraId="5B413106" w14:textId="77777777" w:rsidR="00CC45A3" w:rsidRDefault="00EC0DCF">
      <w:pPr>
        <w:pStyle w:val="Szvegtrzs"/>
        <w:spacing w:after="0" w:line="240" w:lineRule="auto"/>
        <w:jc w:val="center"/>
      </w:pPr>
      <w:r>
        <w:t> </w:t>
      </w:r>
    </w:p>
    <w:p w14:paraId="6F028F57" w14:textId="77777777" w:rsidR="00CC45A3" w:rsidRDefault="00EC0DCF">
      <w:pPr>
        <w:pStyle w:val="Szvegtrzs"/>
        <w:spacing w:after="0" w:line="240" w:lineRule="auto"/>
        <w:jc w:val="center"/>
        <w:rPr>
          <w:b/>
          <w:bCs/>
        </w:rPr>
      </w:pPr>
      <w:r>
        <w:rPr>
          <w:b/>
          <w:bCs/>
        </w:rPr>
        <w:t>KIADÁSOK</w:t>
      </w:r>
    </w:p>
    <w:p w14:paraId="5041E67A" w14:textId="77777777" w:rsidR="00CC45A3" w:rsidRDefault="00EC0DCF">
      <w:pPr>
        <w:pStyle w:val="Szvegtrzs"/>
        <w:spacing w:after="0" w:line="240" w:lineRule="auto"/>
        <w:jc w:val="center"/>
      </w:pPr>
      <w:r>
        <w:t> </w:t>
      </w:r>
    </w:p>
    <w:p w14:paraId="0B33C97D" w14:textId="77777777" w:rsidR="00CC45A3" w:rsidRDefault="00EC0DCF">
      <w:pPr>
        <w:pStyle w:val="Szvegtrzs"/>
        <w:spacing w:after="0" w:line="240" w:lineRule="auto"/>
        <w:jc w:val="both"/>
        <w:rPr>
          <w:b/>
          <w:bCs/>
        </w:rPr>
      </w:pPr>
      <w:r>
        <w:rPr>
          <w:b/>
          <w:bCs/>
        </w:rPr>
        <w:t>1. Működési kiadások</w:t>
      </w:r>
    </w:p>
    <w:p w14:paraId="5CC57ADA" w14:textId="77777777" w:rsidR="00CC45A3" w:rsidRDefault="00EC0DCF">
      <w:pPr>
        <w:pStyle w:val="Szvegtrzs"/>
        <w:spacing w:after="0" w:line="240" w:lineRule="auto"/>
        <w:jc w:val="both"/>
      </w:pPr>
      <w:r>
        <w:t> </w:t>
      </w:r>
    </w:p>
    <w:p w14:paraId="1F06F11D" w14:textId="77777777" w:rsidR="00CC45A3" w:rsidRDefault="00EC0DCF">
      <w:pPr>
        <w:pStyle w:val="Szvegtrzs"/>
        <w:spacing w:after="0" w:line="240" w:lineRule="auto"/>
        <w:jc w:val="both"/>
      </w:pPr>
      <w:r>
        <w:rPr>
          <w:b/>
          <w:bCs/>
        </w:rPr>
        <w:t xml:space="preserve">A működési kiadás </w:t>
      </w:r>
      <w:r>
        <w:t>önkormányzati szinten 77,3%-os, a 1 509 253 814 Ft módosított előirányzatból 1 951 560 067 Ft felhasználása történt meg.</w:t>
      </w:r>
    </w:p>
    <w:p w14:paraId="685C98EF" w14:textId="77777777" w:rsidR="00CC45A3" w:rsidRDefault="00EC0DCF">
      <w:pPr>
        <w:pStyle w:val="Szvegtrzs"/>
        <w:spacing w:after="0" w:line="240" w:lineRule="auto"/>
        <w:jc w:val="both"/>
      </w:pPr>
      <w:r>
        <w:t> </w:t>
      </w:r>
    </w:p>
    <w:p w14:paraId="4363F9E4" w14:textId="77777777" w:rsidR="00CC45A3" w:rsidRDefault="00EC0DCF">
      <w:pPr>
        <w:spacing w:before="159" w:after="159"/>
        <w:ind w:left="159" w:right="159"/>
        <w:jc w:val="both"/>
        <w:rPr>
          <w:b/>
          <w:bCs/>
        </w:rPr>
      </w:pPr>
      <w:r>
        <w:rPr>
          <w:b/>
          <w:bCs/>
        </w:rPr>
        <w:t>A személyi juttatások felhasználása</w:t>
      </w:r>
    </w:p>
    <w:p w14:paraId="6D767D56" w14:textId="77777777" w:rsidR="00CC45A3" w:rsidRDefault="00EC0DCF">
      <w:pPr>
        <w:spacing w:before="159" w:after="159"/>
        <w:ind w:left="159" w:right="159"/>
        <w:jc w:val="both"/>
      </w:pPr>
      <w:r>
        <w:t>685 908 498 Ft kifizetése tö</w:t>
      </w:r>
      <w:r>
        <w:t>rtént meg. A személyi juttatások között pályázatokhoz kapcsolódóan 33 554 110 Ft kifizetése történt meg.</w:t>
      </w:r>
    </w:p>
    <w:p w14:paraId="75B34074" w14:textId="77777777" w:rsidR="00CC45A3" w:rsidRDefault="00EC0DCF">
      <w:pPr>
        <w:pStyle w:val="Szvegtrzs"/>
        <w:spacing w:after="0" w:line="240" w:lineRule="auto"/>
        <w:jc w:val="both"/>
      </w:pPr>
      <w:r>
        <w:t> </w:t>
      </w:r>
    </w:p>
    <w:p w14:paraId="78BC97DA" w14:textId="77777777" w:rsidR="00CC45A3" w:rsidRDefault="00EC0DCF">
      <w:pPr>
        <w:spacing w:before="159" w:after="159"/>
        <w:ind w:left="159" w:right="159"/>
        <w:jc w:val="both"/>
        <w:rPr>
          <w:b/>
          <w:bCs/>
        </w:rPr>
      </w:pPr>
      <w:r>
        <w:rPr>
          <w:b/>
          <w:bCs/>
        </w:rPr>
        <w:t xml:space="preserve">A munkaadókat terhelő járulék és </w:t>
      </w:r>
      <w:proofErr w:type="spellStart"/>
      <w:proofErr w:type="gramStart"/>
      <w:r>
        <w:rPr>
          <w:b/>
          <w:bCs/>
        </w:rPr>
        <w:t>szoc.ho</w:t>
      </w:r>
      <w:proofErr w:type="spellEnd"/>
      <w:proofErr w:type="gramEnd"/>
      <w:r>
        <w:rPr>
          <w:b/>
          <w:bCs/>
        </w:rPr>
        <w:t xml:space="preserve"> </w:t>
      </w:r>
    </w:p>
    <w:p w14:paraId="761A6DD1" w14:textId="77777777" w:rsidR="00CC45A3" w:rsidRDefault="00EC0DCF">
      <w:pPr>
        <w:spacing w:before="159" w:after="159"/>
        <w:ind w:left="159" w:right="159"/>
        <w:jc w:val="both"/>
      </w:pPr>
      <w:r>
        <w:lastRenderedPageBreak/>
        <w:t xml:space="preserve">előirányzatának 98,4%-a került felhasználásra. A munkaadókat terhelő járulékok és </w:t>
      </w:r>
      <w:proofErr w:type="spellStart"/>
      <w:proofErr w:type="gramStart"/>
      <w:r>
        <w:t>szoc.hó</w:t>
      </w:r>
      <w:proofErr w:type="spellEnd"/>
      <w:proofErr w:type="gramEnd"/>
      <w:r>
        <w:t xml:space="preserve"> között </w:t>
      </w:r>
      <w:r>
        <w:t>pályázatokhoz kapcsolódóan 4 778 595 Ft kifizetése történt meg.</w:t>
      </w:r>
    </w:p>
    <w:p w14:paraId="6EF3F338" w14:textId="77777777" w:rsidR="00CC45A3" w:rsidRDefault="00EC0DCF">
      <w:pPr>
        <w:pStyle w:val="Szvegtrzs"/>
        <w:spacing w:after="0" w:line="240" w:lineRule="auto"/>
        <w:jc w:val="both"/>
      </w:pPr>
      <w:r>
        <w:t> </w:t>
      </w:r>
    </w:p>
    <w:p w14:paraId="1FC694C5" w14:textId="77777777" w:rsidR="00CC45A3" w:rsidRDefault="00EC0DCF">
      <w:pPr>
        <w:spacing w:before="159" w:after="159"/>
        <w:ind w:left="159" w:right="159"/>
        <w:jc w:val="both"/>
        <w:rPr>
          <w:b/>
          <w:bCs/>
        </w:rPr>
      </w:pPr>
      <w:r>
        <w:rPr>
          <w:b/>
          <w:bCs/>
        </w:rPr>
        <w:t xml:space="preserve">A dologi jellegű kiadások </w:t>
      </w:r>
    </w:p>
    <w:p w14:paraId="204612EC" w14:textId="77777777" w:rsidR="00CC45A3" w:rsidRDefault="00EC0DCF">
      <w:pPr>
        <w:spacing w:before="159" w:after="159"/>
        <w:ind w:left="159" w:right="159"/>
        <w:jc w:val="both"/>
      </w:pPr>
      <w:r>
        <w:t xml:space="preserve">összesen 519 497 842 Ft-ot igényeltek, ami 58,5%-os teljesítésnek felel meg, ez az alacsony teljesítés a szállító tartozásoknak tudható be. A dologi </w:t>
      </w:r>
      <w:r>
        <w:t>kiadások között pályázatokhoz kapcsolódóan 115 984 345 Ft kifizetése történt meg.</w:t>
      </w:r>
    </w:p>
    <w:p w14:paraId="3B50BAE8" w14:textId="77777777" w:rsidR="00CC45A3" w:rsidRDefault="00EC0DCF">
      <w:pPr>
        <w:pStyle w:val="Szvegtrzs"/>
        <w:spacing w:after="0" w:line="240" w:lineRule="auto"/>
        <w:jc w:val="both"/>
      </w:pPr>
      <w:r>
        <w:t> </w:t>
      </w:r>
    </w:p>
    <w:p w14:paraId="231F2196" w14:textId="77777777" w:rsidR="00CC45A3" w:rsidRDefault="00EC0DCF">
      <w:pPr>
        <w:spacing w:before="159" w:after="159"/>
        <w:ind w:left="159" w:right="159"/>
        <w:jc w:val="both"/>
        <w:rPr>
          <w:b/>
          <w:bCs/>
        </w:rPr>
      </w:pPr>
      <w:r>
        <w:rPr>
          <w:b/>
          <w:bCs/>
        </w:rPr>
        <w:t>Ellátottak pénzbeli juttatása</w:t>
      </w:r>
    </w:p>
    <w:p w14:paraId="7C584005" w14:textId="77777777" w:rsidR="00CC45A3" w:rsidRDefault="00EC0DCF">
      <w:pPr>
        <w:spacing w:before="159" w:after="159"/>
        <w:ind w:left="159" w:right="159"/>
        <w:jc w:val="both"/>
      </w:pPr>
      <w:r>
        <w:t>ként 11 355 117 Ft került kifizetésre. </w:t>
      </w:r>
    </w:p>
    <w:p w14:paraId="609CF96C" w14:textId="77777777" w:rsidR="00CC45A3" w:rsidRDefault="00EC0DCF">
      <w:pPr>
        <w:pStyle w:val="Szvegtrzs"/>
        <w:spacing w:after="0" w:line="240" w:lineRule="auto"/>
        <w:jc w:val="both"/>
      </w:pPr>
      <w:r>
        <w:t> </w:t>
      </w:r>
    </w:p>
    <w:p w14:paraId="01199CF3" w14:textId="77777777" w:rsidR="00CC45A3" w:rsidRDefault="00EC0DCF">
      <w:pPr>
        <w:pStyle w:val="Szvegtrzs"/>
        <w:spacing w:after="0" w:line="240" w:lineRule="auto"/>
        <w:jc w:val="both"/>
      </w:pPr>
      <w:r>
        <w:rPr>
          <w:b/>
          <w:bCs/>
        </w:rPr>
        <w:t xml:space="preserve">Az egyéb működési célú kiadások </w:t>
      </w:r>
      <w:r>
        <w:t>teljesített összege 185 337 410 Ft, ami a módosított előirányzat 89,</w:t>
      </w:r>
      <w:r>
        <w:t>86%-os felhasználását eredményezte az alábbi jogcímeken:</w:t>
      </w:r>
    </w:p>
    <w:p w14:paraId="4EA6BB4B" w14:textId="77777777" w:rsidR="00CC45A3" w:rsidRDefault="00EC0DCF">
      <w:pPr>
        <w:pStyle w:val="Szvegtrzs"/>
        <w:spacing w:after="0" w:line="240" w:lineRule="auto"/>
        <w:jc w:val="both"/>
      </w:pPr>
      <w:r>
        <w:t> </w:t>
      </w:r>
    </w:p>
    <w:p w14:paraId="6D6BFBBE" w14:textId="77777777" w:rsidR="00CC45A3" w:rsidRDefault="00EC0DCF">
      <w:pPr>
        <w:spacing w:before="159" w:after="159"/>
        <w:ind w:left="159" w:right="159"/>
        <w:jc w:val="both"/>
        <w:rPr>
          <w:b/>
          <w:bCs/>
        </w:rPr>
      </w:pPr>
      <w:r>
        <w:rPr>
          <w:b/>
          <w:bCs/>
        </w:rPr>
        <w:t>Helyi önkormányzatok előző évi elszámolásából származó kiadások</w:t>
      </w:r>
    </w:p>
    <w:p w14:paraId="62A5A8F9" w14:textId="77777777" w:rsidR="00CC45A3" w:rsidRDefault="00EC0DCF">
      <w:pPr>
        <w:spacing w:before="159" w:after="159"/>
        <w:ind w:left="159" w:right="159"/>
        <w:jc w:val="both"/>
      </w:pPr>
      <w:r>
        <w:t>jogcímen 10 519 754Ft került visszafizetésre.</w:t>
      </w:r>
    </w:p>
    <w:p w14:paraId="08504987" w14:textId="77777777" w:rsidR="00CC45A3" w:rsidRDefault="00EC0DCF">
      <w:pPr>
        <w:pStyle w:val="Szvegtrzs"/>
        <w:spacing w:after="0" w:line="240" w:lineRule="auto"/>
        <w:jc w:val="both"/>
      </w:pPr>
      <w:r>
        <w:rPr>
          <w:b/>
          <w:bCs/>
        </w:rPr>
        <w:t>Egyéb működési célú támogatások jogcímen 137 705 088 Ft utalása történt az alábbiak sze</w:t>
      </w:r>
      <w:r>
        <w:rPr>
          <w:b/>
          <w:bCs/>
        </w:rPr>
        <w:t xml:space="preserve">rint: </w:t>
      </w:r>
      <w:r>
        <w:t>Tokaji Többcélú Kistérségi Társulásnak 135 602 802 Ft-ot adtunk át,</w:t>
      </w:r>
    </w:p>
    <w:p w14:paraId="0B217732" w14:textId="77777777" w:rsidR="00CC45A3" w:rsidRDefault="00EC0DCF">
      <w:pPr>
        <w:pStyle w:val="Szvegtrzs"/>
        <w:spacing w:after="0" w:line="240" w:lineRule="auto"/>
        <w:jc w:val="both"/>
      </w:pPr>
      <w:r>
        <w:t>BURSA ösztöndíj pályázata jogcímen 90 000 Ft utalása történt, 1 Ft visszafizetési kötelezettségünk keletkezett az előző évben kapott kulturális béremeléshez kapcsolódóan, TOP-2.1.3-1</w:t>
      </w:r>
      <w:r>
        <w:t>6-BO1-2017-00020csapadékvíz I. pályázathoz kapcsolódóan 1 652 435 Ft utalása történt meg.</w:t>
      </w:r>
    </w:p>
    <w:p w14:paraId="1DE660A7" w14:textId="77777777" w:rsidR="00CC45A3" w:rsidRDefault="00EC0DCF">
      <w:pPr>
        <w:pStyle w:val="Szvegtrzs"/>
        <w:spacing w:after="0" w:line="240" w:lineRule="auto"/>
        <w:jc w:val="both"/>
      </w:pPr>
      <w:r>
        <w:t>44 634 Ft visszafizetési kötelezettségünk kötelezettsége keletkezett az Óvodának az előző évi pályázatos támogatás fel nem használt összege miatt.</w:t>
      </w:r>
    </w:p>
    <w:p w14:paraId="2A16B5F2" w14:textId="77777777" w:rsidR="00CC45A3" w:rsidRDefault="00EC0DCF">
      <w:pPr>
        <w:pStyle w:val="Szvegtrzs"/>
        <w:spacing w:after="0" w:line="240" w:lineRule="auto"/>
        <w:jc w:val="both"/>
      </w:pPr>
      <w:r>
        <w:t>163 427 Ft visszafi</w:t>
      </w:r>
      <w:r>
        <w:t>zetési kötelezettsége keletkezett a KK-</w:t>
      </w:r>
      <w:proofErr w:type="spellStart"/>
      <w:r>
        <w:t>nak</w:t>
      </w:r>
      <w:proofErr w:type="spellEnd"/>
      <w:r>
        <w:t xml:space="preserve"> az előző évi pályázatos támogatás fel nem használt része miatt</w:t>
      </w:r>
    </w:p>
    <w:p w14:paraId="444EBF22" w14:textId="77777777" w:rsidR="00CC45A3" w:rsidRDefault="00EC0DCF">
      <w:pPr>
        <w:pStyle w:val="Szvegtrzs"/>
        <w:spacing w:after="0" w:line="240" w:lineRule="auto"/>
        <w:jc w:val="both"/>
      </w:pPr>
      <w:r>
        <w:t>151 789 Ft visszafizetési kötelezettsége keletkezett a Múzeumnak az előző évi pályázatos támogatás fel nem használt része miatt.</w:t>
      </w:r>
    </w:p>
    <w:p w14:paraId="1C075A5D" w14:textId="77777777" w:rsidR="00CC45A3" w:rsidRDefault="00EC0DCF">
      <w:pPr>
        <w:pStyle w:val="Szvegtrzs"/>
        <w:spacing w:after="0" w:line="240" w:lineRule="auto"/>
        <w:jc w:val="both"/>
      </w:pPr>
      <w:r>
        <w:t>Visszatérítendő támog</w:t>
      </w:r>
      <w:r>
        <w:t>atások, kölcsönök nyújtása Áh-n kívül a Tokaj Kelep Zrt-</w:t>
      </w:r>
      <w:proofErr w:type="spellStart"/>
      <w:r>
        <w:t>nek</w:t>
      </w:r>
      <w:proofErr w:type="spellEnd"/>
      <w:r>
        <w:t xml:space="preserve"> nyújtott tagi kölcsön jelenik itt meg.</w:t>
      </w:r>
    </w:p>
    <w:p w14:paraId="6122618C" w14:textId="77777777" w:rsidR="00CC45A3" w:rsidRDefault="00EC0DCF">
      <w:pPr>
        <w:pStyle w:val="Szvegtrzs"/>
        <w:spacing w:after="0" w:line="240" w:lineRule="auto"/>
        <w:jc w:val="both"/>
      </w:pPr>
      <w:r>
        <w:t> </w:t>
      </w:r>
    </w:p>
    <w:p w14:paraId="7F0527CC" w14:textId="77777777" w:rsidR="00CC45A3" w:rsidRDefault="00EC0DCF">
      <w:pPr>
        <w:pStyle w:val="Szvegtrzs"/>
        <w:spacing w:after="0" w:line="240" w:lineRule="auto"/>
        <w:jc w:val="both"/>
      </w:pPr>
      <w:r>
        <w:t>Egyéb működési célú támogatások államháztartáson kívülre előirányzata 35 612 568 Ft összegben teljesült az alábbiak szerint:</w:t>
      </w:r>
    </w:p>
    <w:p w14:paraId="03D4CB8D" w14:textId="77777777" w:rsidR="00CC45A3" w:rsidRDefault="00EC0DCF">
      <w:pPr>
        <w:pStyle w:val="Szvegtrzs"/>
        <w:spacing w:after="0" w:line="240" w:lineRule="auto"/>
        <w:jc w:val="both"/>
      </w:pPr>
      <w:r>
        <w:t xml:space="preserve">dr. </w:t>
      </w:r>
      <w:proofErr w:type="spellStart"/>
      <w:r>
        <w:t>Medvácz</w:t>
      </w:r>
      <w:proofErr w:type="spellEnd"/>
      <w:r>
        <w:t xml:space="preserve"> Zsuzsanna fogorvos</w:t>
      </w:r>
      <w:r>
        <w:t xml:space="preserve">nőnek nyújtott </w:t>
      </w:r>
      <w:proofErr w:type="gramStart"/>
      <w:r>
        <w:t>támogatás:   </w:t>
      </w:r>
      <w:proofErr w:type="gramEnd"/>
      <w:r>
        <w:t>    493 800 Ft</w:t>
      </w:r>
    </w:p>
    <w:p w14:paraId="15919F3E" w14:textId="77777777" w:rsidR="00CC45A3" w:rsidRDefault="00EC0DCF">
      <w:pPr>
        <w:pStyle w:val="Szvegtrzs"/>
        <w:spacing w:after="0" w:line="240" w:lineRule="auto"/>
        <w:jc w:val="both"/>
      </w:pPr>
      <w:r>
        <w:t xml:space="preserve">Múzeummal a múzeumért Egyesület </w:t>
      </w:r>
      <w:proofErr w:type="gramStart"/>
      <w:r>
        <w:t>támogatása:   </w:t>
      </w:r>
      <w:proofErr w:type="gramEnd"/>
      <w:r>
        <w:t>                              200 000 Ft</w:t>
      </w:r>
    </w:p>
    <w:p w14:paraId="0E96B7C9" w14:textId="77777777" w:rsidR="00CC45A3" w:rsidRDefault="00EC0DCF">
      <w:pPr>
        <w:pStyle w:val="Szvegtrzs"/>
        <w:spacing w:after="0" w:line="240" w:lineRule="auto"/>
        <w:jc w:val="both"/>
      </w:pPr>
      <w:r>
        <w:t xml:space="preserve">Holló Tamás </w:t>
      </w:r>
      <w:proofErr w:type="gramStart"/>
      <w:r>
        <w:t>támogatás:   </w:t>
      </w:r>
      <w:proofErr w:type="gramEnd"/>
      <w:r>
        <w:t>                                                                   100 000 Ft</w:t>
      </w:r>
    </w:p>
    <w:p w14:paraId="47155E94" w14:textId="77777777" w:rsidR="00CC45A3" w:rsidRDefault="00EC0DCF">
      <w:pPr>
        <w:pStyle w:val="Szvegtrzs"/>
        <w:spacing w:after="0" w:line="240" w:lineRule="auto"/>
        <w:jc w:val="both"/>
      </w:pPr>
      <w:r>
        <w:t xml:space="preserve">Tokaj Consulting Kft </w:t>
      </w:r>
      <w:proofErr w:type="gramStart"/>
      <w:r>
        <w:t>tá</w:t>
      </w:r>
      <w:r>
        <w:t>mogatás:   </w:t>
      </w:r>
      <w:proofErr w:type="gramEnd"/>
      <w:r>
        <w:t>                                                       2 400 000 Ft</w:t>
      </w:r>
    </w:p>
    <w:p w14:paraId="19DA3553" w14:textId="77777777" w:rsidR="00CC45A3" w:rsidRDefault="00EC0DCF">
      <w:pPr>
        <w:pStyle w:val="Szvegtrzs"/>
        <w:spacing w:after="0" w:line="240" w:lineRule="auto"/>
        <w:jc w:val="both"/>
      </w:pPr>
      <w:r>
        <w:t xml:space="preserve">Tokaj Egészségfejlesztő Nonprofit Kft. </w:t>
      </w:r>
      <w:proofErr w:type="gramStart"/>
      <w:r>
        <w:t>támogatása:   </w:t>
      </w:r>
      <w:proofErr w:type="gramEnd"/>
      <w:r>
        <w:t>               5 901 468 Ft</w:t>
      </w:r>
    </w:p>
    <w:p w14:paraId="633C77A8" w14:textId="77777777" w:rsidR="00CC45A3" w:rsidRDefault="00EC0DCF">
      <w:pPr>
        <w:pStyle w:val="Szvegtrzs"/>
        <w:spacing w:after="0" w:line="240" w:lineRule="auto"/>
        <w:jc w:val="both"/>
      </w:pPr>
      <w:r>
        <w:t xml:space="preserve">egyszeri befizetés </w:t>
      </w:r>
      <w:r>
        <w:t>visszautalása                                                1 320 000 Ft</w:t>
      </w:r>
    </w:p>
    <w:p w14:paraId="21C76550" w14:textId="77777777" w:rsidR="00CC45A3" w:rsidRDefault="00EC0DCF">
      <w:pPr>
        <w:pStyle w:val="Szvegtrzs"/>
        <w:spacing w:after="0" w:line="240" w:lineRule="auto"/>
        <w:jc w:val="both"/>
      </w:pPr>
      <w:r>
        <w:t xml:space="preserve">Tokaj Hétszőlő Zrt. </w:t>
      </w:r>
      <w:proofErr w:type="gramStart"/>
      <w:r>
        <w:t>pótbefizetés:   </w:t>
      </w:r>
      <w:proofErr w:type="gramEnd"/>
      <w:r>
        <w:t>                                                      33 000 Ft</w:t>
      </w:r>
    </w:p>
    <w:p w14:paraId="79867C82" w14:textId="77777777" w:rsidR="00CC45A3" w:rsidRDefault="00EC0DCF">
      <w:pPr>
        <w:pStyle w:val="Szvegtrzs"/>
        <w:spacing w:after="0" w:line="240" w:lineRule="auto"/>
        <w:jc w:val="both"/>
      </w:pPr>
      <w:r>
        <w:t xml:space="preserve">Borsodvíz támogatás lakossági víz- és </w:t>
      </w:r>
      <w:proofErr w:type="gramStart"/>
      <w:r>
        <w:t>csatorna:   </w:t>
      </w:r>
      <w:proofErr w:type="gramEnd"/>
      <w:r>
        <w:t xml:space="preserve">                     10 164 300 </w:t>
      </w:r>
      <w:r>
        <w:t>Ft</w:t>
      </w:r>
    </w:p>
    <w:p w14:paraId="37638E40" w14:textId="77777777" w:rsidR="00CC45A3" w:rsidRDefault="00EC0DCF">
      <w:pPr>
        <w:pStyle w:val="Szvegtrzs"/>
        <w:spacing w:after="0" w:line="240" w:lineRule="auto"/>
        <w:jc w:val="both"/>
      </w:pPr>
      <w:r>
        <w:t>Broadway Nonprofit Kft. támogatás (Katlan</w:t>
      </w:r>
      <w:proofErr w:type="gramStart"/>
      <w:r>
        <w:t>):   </w:t>
      </w:r>
      <w:proofErr w:type="gramEnd"/>
      <w:r>
        <w:t>                        15 000 000 Ft</w:t>
      </w:r>
    </w:p>
    <w:p w14:paraId="0154ED05" w14:textId="77777777" w:rsidR="00CC45A3" w:rsidRDefault="00EC0DCF">
      <w:pPr>
        <w:pStyle w:val="Szvegtrzs"/>
        <w:spacing w:after="0" w:line="240" w:lineRule="auto"/>
        <w:jc w:val="both"/>
        <w:rPr>
          <w:b/>
          <w:bCs/>
        </w:rPr>
      </w:pPr>
      <w:r>
        <w:rPr>
          <w:b/>
          <w:bCs/>
        </w:rPr>
        <w:t>2. Felhalmozási és tőkejellegű kiadások</w:t>
      </w:r>
    </w:p>
    <w:p w14:paraId="32157C09" w14:textId="77777777" w:rsidR="00CC45A3" w:rsidRDefault="00EC0DCF">
      <w:pPr>
        <w:pStyle w:val="Szvegtrzs"/>
        <w:spacing w:after="0" w:line="240" w:lineRule="auto"/>
        <w:jc w:val="both"/>
      </w:pPr>
      <w:r>
        <w:t> </w:t>
      </w:r>
    </w:p>
    <w:p w14:paraId="7D4426FB" w14:textId="77777777" w:rsidR="00CC45A3" w:rsidRDefault="00EC0DCF">
      <w:pPr>
        <w:spacing w:before="159" w:after="159"/>
        <w:ind w:left="159" w:right="159"/>
        <w:jc w:val="both"/>
        <w:rPr>
          <w:b/>
          <w:bCs/>
        </w:rPr>
      </w:pPr>
      <w:r>
        <w:rPr>
          <w:b/>
          <w:bCs/>
        </w:rPr>
        <w:t>Beruházásra</w:t>
      </w:r>
    </w:p>
    <w:p w14:paraId="3A985BFD" w14:textId="77777777" w:rsidR="00CC45A3" w:rsidRDefault="00EC0DCF">
      <w:pPr>
        <w:spacing w:before="159" w:after="159"/>
        <w:ind w:left="159" w:right="159"/>
        <w:jc w:val="both"/>
      </w:pPr>
      <w:r>
        <w:lastRenderedPageBreak/>
        <w:t>856 434 725 Ft-ot költött a település, jogcímek szerint részletezését a 3. számú melléklet tartalmazza.</w:t>
      </w:r>
    </w:p>
    <w:p w14:paraId="020DD141" w14:textId="77777777" w:rsidR="00CC45A3" w:rsidRDefault="00EC0DCF">
      <w:pPr>
        <w:spacing w:before="159" w:after="159"/>
        <w:ind w:left="159" w:right="159"/>
        <w:jc w:val="both"/>
        <w:rPr>
          <w:b/>
          <w:bCs/>
        </w:rPr>
      </w:pPr>
      <w:r>
        <w:rPr>
          <w:b/>
          <w:bCs/>
        </w:rPr>
        <w:t>Felújítás</w:t>
      </w:r>
    </w:p>
    <w:p w14:paraId="67216402" w14:textId="77777777" w:rsidR="00CC45A3" w:rsidRDefault="00EC0DCF">
      <w:pPr>
        <w:spacing w:before="159" w:after="159"/>
        <w:ind w:left="159" w:right="159"/>
        <w:jc w:val="both"/>
      </w:pPr>
      <w:proofErr w:type="spellStart"/>
      <w:r>
        <w:t>r</w:t>
      </w:r>
      <w:r>
        <w:t>a</w:t>
      </w:r>
      <w:proofErr w:type="spellEnd"/>
    </w:p>
    <w:p w14:paraId="07067FD1" w14:textId="77777777" w:rsidR="00CC45A3" w:rsidRDefault="00CC45A3">
      <w:pPr>
        <w:spacing w:before="159" w:after="159"/>
        <w:ind w:left="159" w:right="159"/>
        <w:jc w:val="both"/>
        <w:rPr>
          <w:b/>
          <w:bCs/>
        </w:rPr>
      </w:pPr>
    </w:p>
    <w:p w14:paraId="1F622C4D" w14:textId="77777777" w:rsidR="00CC45A3" w:rsidRDefault="00EC0DCF">
      <w:pPr>
        <w:spacing w:before="159" w:after="159"/>
        <w:ind w:left="159" w:right="159"/>
        <w:jc w:val="both"/>
      </w:pPr>
      <w:r>
        <w:t>125 371 267 Ft fordítandó részletesebben az 4. számú melléklet tartalmazza.</w:t>
      </w:r>
    </w:p>
    <w:p w14:paraId="144A425E" w14:textId="77777777" w:rsidR="00CC45A3" w:rsidRDefault="00EC0DCF">
      <w:pPr>
        <w:spacing w:before="159" w:after="159"/>
        <w:ind w:left="159" w:right="159"/>
        <w:jc w:val="both"/>
        <w:rPr>
          <w:b/>
          <w:bCs/>
        </w:rPr>
      </w:pPr>
      <w:r>
        <w:rPr>
          <w:b/>
          <w:bCs/>
        </w:rPr>
        <w:t>Egyéb felhalmozási célú kiadások</w:t>
      </w:r>
    </w:p>
    <w:p w14:paraId="7FE0D30E" w14:textId="77777777" w:rsidR="00CC45A3" w:rsidRDefault="00EC0DCF">
      <w:pPr>
        <w:spacing w:before="159" w:after="159"/>
        <w:ind w:left="159" w:right="159"/>
        <w:jc w:val="both"/>
      </w:pPr>
      <w:r>
        <w:t>között szereplő 833 314 127 Ft GINOP pályázatában 2018-ban kiutalt előleg visszafizetése szerepel.</w:t>
      </w:r>
    </w:p>
    <w:p w14:paraId="6F0DC827" w14:textId="77777777" w:rsidR="00CC45A3" w:rsidRDefault="00EC0DCF">
      <w:pPr>
        <w:pStyle w:val="Szvegtrzs"/>
        <w:spacing w:after="0" w:line="240" w:lineRule="auto"/>
        <w:jc w:val="both"/>
      </w:pPr>
      <w:r>
        <w:t> </w:t>
      </w:r>
    </w:p>
    <w:p w14:paraId="7EC47AF9" w14:textId="77777777" w:rsidR="00CC45A3" w:rsidRDefault="00EC0DCF">
      <w:pPr>
        <w:pStyle w:val="Szvegtrzs"/>
        <w:spacing w:after="0" w:line="240" w:lineRule="auto"/>
        <w:jc w:val="both"/>
      </w:pPr>
      <w:r>
        <w:rPr>
          <w:b/>
          <w:bCs/>
        </w:rPr>
        <w:t>10. Finanszírozási kiadások</w:t>
      </w:r>
      <w:r>
        <w:t xml:space="preserve"> jogcímen 677 33</w:t>
      </w:r>
      <w:r>
        <w:t>6 747 Ft szerepel, 27 801 940 Ft államháztartáson belüli megelőlegezés visszafizetését jelenti (2021. évi 0. havi nettó finanszírozás, mely kiutalásra került 2020. decemberében), továbbá az évközben felvett likvid hitelből 649 534 807 Ft visszafizetés szer</w:t>
      </w:r>
      <w:r>
        <w:t>epel itt.</w:t>
      </w:r>
    </w:p>
    <w:p w14:paraId="52AE9792" w14:textId="77777777" w:rsidR="00CC45A3" w:rsidRDefault="00EC0DCF">
      <w:pPr>
        <w:pStyle w:val="Szvegtrzs"/>
        <w:spacing w:after="0" w:line="240" w:lineRule="auto"/>
        <w:jc w:val="both"/>
      </w:pPr>
      <w:r>
        <w:t> </w:t>
      </w:r>
    </w:p>
    <w:p w14:paraId="0EF99249" w14:textId="77777777" w:rsidR="00CC45A3" w:rsidRDefault="00EC0DCF">
      <w:pPr>
        <w:pStyle w:val="Szvegtrzs"/>
        <w:spacing w:after="0" w:line="240" w:lineRule="auto"/>
        <w:jc w:val="both"/>
        <w:rPr>
          <w:b/>
          <w:bCs/>
        </w:rPr>
      </w:pPr>
      <w:r>
        <w:rPr>
          <w:b/>
          <w:bCs/>
        </w:rPr>
        <w:t>A költségvetés kiadási szintje 49,5%-os, mely a tervezett 6 710 664 536 Ft-ból 3 324 373 933 Ft felhasználását jelenti a finanszírozási kiadásokat is figyelembe véve pedig 54,2%-os.</w:t>
      </w:r>
    </w:p>
    <w:p w14:paraId="176DB09F" w14:textId="77777777" w:rsidR="00CC45A3" w:rsidRDefault="00EC0DCF">
      <w:pPr>
        <w:pStyle w:val="Szvegtrzs"/>
        <w:spacing w:after="0" w:line="240" w:lineRule="auto"/>
        <w:jc w:val="both"/>
      </w:pPr>
      <w:r>
        <w:t> </w:t>
      </w:r>
    </w:p>
    <w:p w14:paraId="661D7CC8" w14:textId="77777777" w:rsidR="00CC45A3" w:rsidRDefault="00EC0DCF">
      <w:pPr>
        <w:pStyle w:val="Szvegtrzs"/>
        <w:spacing w:after="0" w:line="240" w:lineRule="auto"/>
        <w:jc w:val="both"/>
      </w:pPr>
      <w:r>
        <w:t>A 2021. évi költségvetési rendeletben megfogalmazott célok a</w:t>
      </w:r>
      <w:r>
        <w:t xml:space="preserve"> végrehajtás során szükségessé vált módosításokkal együtt teljesültek. A fejlesztések eredményeként a működés takarékosabbá vált, a szolgáltatások színvonala emelkedett. 2021-ben több döntés is a szigorú, takarékos és ésszerű gazdálkodást helyezte az előté</w:t>
      </w:r>
      <w:r>
        <w:t>rbe.:</w:t>
      </w:r>
    </w:p>
    <w:p w14:paraId="1448E744" w14:textId="77777777" w:rsidR="00CC45A3" w:rsidRDefault="00EC0DCF">
      <w:pPr>
        <w:spacing w:before="159" w:after="159"/>
        <w:ind w:left="159" w:right="159"/>
        <w:jc w:val="both"/>
      </w:pPr>
      <w:r>
        <w:t>csak azon beruházások, felújítások engedélyezése, melyek végrehajtása nem okozott likviditási gondot az önkormányzat gazdálkodásában,</w:t>
      </w:r>
    </w:p>
    <w:p w14:paraId="4BDCD0AD" w14:textId="77777777" w:rsidR="00CC45A3" w:rsidRDefault="00EC0DCF">
      <w:pPr>
        <w:spacing w:before="159" w:after="159"/>
        <w:ind w:left="159" w:right="159"/>
        <w:jc w:val="both"/>
      </w:pPr>
      <w:r>
        <w:t>létszámstop bevezetése,</w:t>
      </w:r>
    </w:p>
    <w:p w14:paraId="713E66CB" w14:textId="77777777" w:rsidR="00CC45A3" w:rsidRDefault="00EC0DCF">
      <w:pPr>
        <w:spacing w:before="159" w:after="159"/>
        <w:ind w:left="159" w:right="159"/>
        <w:jc w:val="both"/>
      </w:pPr>
      <w:r>
        <w:t>hatékonyabb munkaszervezés.</w:t>
      </w:r>
    </w:p>
    <w:p w14:paraId="01FA73CF" w14:textId="77777777" w:rsidR="00CC45A3" w:rsidRDefault="00EC0DCF">
      <w:pPr>
        <w:pStyle w:val="Szvegtrzs"/>
        <w:spacing w:after="0" w:line="240" w:lineRule="auto"/>
        <w:jc w:val="both"/>
      </w:pPr>
      <w:r>
        <w:t> </w:t>
      </w:r>
    </w:p>
    <w:p w14:paraId="00397BA2" w14:textId="77777777" w:rsidR="00CC45A3" w:rsidRDefault="00EC0DCF">
      <w:pPr>
        <w:pStyle w:val="Szvegtrzs"/>
        <w:spacing w:after="0" w:line="240" w:lineRule="auto"/>
        <w:jc w:val="both"/>
      </w:pPr>
      <w:r>
        <w:t xml:space="preserve">A fenntartható fejlődés érdekében, 2021-ban </w:t>
      </w:r>
      <w:r>
        <w:t>folyamatosan elemeznünk kell a gazdasági folyamatokat, figyelembe véve az önkormányzat erre irányuló döntéseit.</w:t>
      </w:r>
    </w:p>
    <w:p w14:paraId="3848A882" w14:textId="77777777" w:rsidR="00CC45A3" w:rsidRDefault="00EC0DCF">
      <w:pPr>
        <w:pStyle w:val="Szvegtrzs"/>
        <w:spacing w:after="0" w:line="240" w:lineRule="auto"/>
        <w:jc w:val="both"/>
      </w:pPr>
      <w:r>
        <w:t> </w:t>
      </w:r>
    </w:p>
    <w:p w14:paraId="5675459B" w14:textId="77777777" w:rsidR="00CC45A3" w:rsidRDefault="00EC0DCF">
      <w:pPr>
        <w:pStyle w:val="Szvegtrzs"/>
        <w:spacing w:after="0" w:line="240" w:lineRule="auto"/>
        <w:jc w:val="both"/>
      </w:pPr>
      <w:r>
        <w:t xml:space="preserve">A költségvetési szervek belső kontrollrendszeréről és belső ellenőrzéséről szóló 370/2011. (XII. 31.) Kormányrendelet </w:t>
      </w:r>
      <w:r>
        <w:t xml:space="preserve">(továbbiakban: </w:t>
      </w:r>
      <w:proofErr w:type="spellStart"/>
      <w:r>
        <w:t>Bkr</w:t>
      </w:r>
      <w:proofErr w:type="spellEnd"/>
      <w:r>
        <w:t xml:space="preserve">.) 11. § (2a) bekezdése értelmében az önkormányzat valamennyi költségvetési szerv vezetője köteles az éves költségvetési beszámolóval együtt a </w:t>
      </w:r>
      <w:proofErr w:type="spellStart"/>
      <w:r>
        <w:t>Bkr</w:t>
      </w:r>
      <w:proofErr w:type="spellEnd"/>
      <w:r>
        <w:t>. 1. melléklete szerinti vezetői nyilatkozatot a polgármesternek megküldeni.  A költségvetés</w:t>
      </w:r>
      <w:r>
        <w:t>i szervek vezetői ennek a kötelezettségüknek eleget tettek. A vezetői nyilatkozatok a zárszámadási rendelet tervezet mellékletét képezik.</w:t>
      </w:r>
    </w:p>
    <w:p w14:paraId="6BFC38B4" w14:textId="77777777" w:rsidR="00CC45A3" w:rsidRDefault="00EC0DCF">
      <w:pPr>
        <w:pStyle w:val="Szvegtrzs"/>
        <w:spacing w:after="0" w:line="240" w:lineRule="auto"/>
        <w:jc w:val="both"/>
      </w:pPr>
      <w:r>
        <w:t>A jogalkotásról szóló 2010. évi CXXX. törvény (</w:t>
      </w:r>
      <w:proofErr w:type="spellStart"/>
      <w:r>
        <w:t>Jat</w:t>
      </w:r>
      <w:proofErr w:type="spellEnd"/>
      <w:r>
        <w:t>.) 17. §-a alapján a zárszámadási rendeletet előkészítő jegyző előze</w:t>
      </w:r>
      <w:r>
        <w:t>tes hatásvizsgálatot végzett, melyben felmérte a szabályozás várható következményeit.</w:t>
      </w:r>
    </w:p>
    <w:p w14:paraId="461832B9" w14:textId="77777777" w:rsidR="00CC45A3" w:rsidRDefault="00EC0DCF">
      <w:pPr>
        <w:pStyle w:val="Szvegtrzs"/>
        <w:spacing w:after="0" w:line="240" w:lineRule="auto"/>
        <w:jc w:val="both"/>
      </w:pPr>
      <w:r>
        <w:t> </w:t>
      </w:r>
    </w:p>
    <w:p w14:paraId="295EBB40" w14:textId="77777777" w:rsidR="00CC45A3" w:rsidRDefault="00EC0DCF">
      <w:pPr>
        <w:pStyle w:val="Szvegtrzs"/>
        <w:spacing w:after="0" w:line="240" w:lineRule="auto"/>
        <w:jc w:val="both"/>
      </w:pPr>
      <w:r>
        <w:t>A zárszámadási rendelettervezet előzetes hatásvizsgálatának megállapításai a következők:</w:t>
      </w:r>
    </w:p>
    <w:p w14:paraId="32424A23" w14:textId="77777777" w:rsidR="00CC45A3" w:rsidRDefault="00EC0DCF">
      <w:pPr>
        <w:pStyle w:val="Szvegtrzs"/>
        <w:spacing w:after="0" w:line="240" w:lineRule="auto"/>
        <w:jc w:val="both"/>
      </w:pPr>
      <w:r>
        <w:t> </w:t>
      </w:r>
    </w:p>
    <w:p w14:paraId="3422E9EC" w14:textId="77777777" w:rsidR="00CC45A3" w:rsidRDefault="00EC0DCF">
      <w:pPr>
        <w:pStyle w:val="Szvegtrzs"/>
        <w:spacing w:after="0" w:line="240" w:lineRule="auto"/>
        <w:jc w:val="both"/>
        <w:rPr>
          <w:b/>
          <w:bCs/>
          <w:i/>
          <w:iCs/>
        </w:rPr>
      </w:pPr>
      <w:r>
        <w:rPr>
          <w:b/>
          <w:bCs/>
          <w:i/>
          <w:iCs/>
        </w:rPr>
        <w:t>Társadalmi, gazdasági, hatások</w:t>
      </w:r>
    </w:p>
    <w:p w14:paraId="3A74C7F8" w14:textId="77777777" w:rsidR="00CC45A3" w:rsidRDefault="00EC0DCF">
      <w:pPr>
        <w:pStyle w:val="Szvegtrzs"/>
        <w:spacing w:after="0" w:line="240" w:lineRule="auto"/>
        <w:jc w:val="both"/>
      </w:pPr>
      <w:r>
        <w:t> </w:t>
      </w:r>
    </w:p>
    <w:p w14:paraId="2D2848A4" w14:textId="77777777" w:rsidR="00CC45A3" w:rsidRDefault="00EC0DCF">
      <w:pPr>
        <w:pStyle w:val="Szvegtrzs"/>
        <w:spacing w:after="0" w:line="240" w:lineRule="auto"/>
        <w:jc w:val="both"/>
        <w:rPr>
          <w:i/>
          <w:iCs/>
        </w:rPr>
      </w:pPr>
      <w:r>
        <w:rPr>
          <w:i/>
          <w:iCs/>
        </w:rPr>
        <w:lastRenderedPageBreak/>
        <w:t>A zárszámadási rendeletben foglaltak végreha</w:t>
      </w:r>
      <w:r>
        <w:rPr>
          <w:i/>
          <w:iCs/>
        </w:rPr>
        <w:t xml:space="preserve">jtásával az önkormányzat elősegítette a településen élők helyzetének javítását (fejlesztések, intézmények átalakítása,). A szociálisan rászoruló társadalmi rétegek támogatásában előrelépés történt (étkeztetés, önkormányzati lakások bérbeadása). </w:t>
      </w:r>
    </w:p>
    <w:p w14:paraId="7D77835B" w14:textId="77777777" w:rsidR="00CC45A3" w:rsidRDefault="00EC0DCF">
      <w:pPr>
        <w:pStyle w:val="Szvegtrzs"/>
        <w:spacing w:after="0" w:line="240" w:lineRule="auto"/>
        <w:jc w:val="both"/>
      </w:pPr>
      <w:r>
        <w:t> </w:t>
      </w:r>
    </w:p>
    <w:p w14:paraId="6CF73AB5" w14:textId="77777777" w:rsidR="00CC45A3" w:rsidRDefault="00EC0DCF">
      <w:pPr>
        <w:pStyle w:val="Szvegtrzs"/>
        <w:spacing w:after="0" w:line="240" w:lineRule="auto"/>
        <w:jc w:val="both"/>
        <w:rPr>
          <w:i/>
          <w:iCs/>
        </w:rPr>
      </w:pPr>
      <w:r>
        <w:rPr>
          <w:i/>
          <w:iCs/>
        </w:rPr>
        <w:t>A rendel</w:t>
      </w:r>
      <w:r>
        <w:rPr>
          <w:i/>
          <w:iCs/>
        </w:rPr>
        <w:t>etben foglaltak végrehajtásának költségvetési hatását az előterjesztés részletesen tartalmazza.</w:t>
      </w:r>
    </w:p>
    <w:p w14:paraId="63942D4F" w14:textId="77777777" w:rsidR="00CC45A3" w:rsidRDefault="00EC0DCF">
      <w:pPr>
        <w:pStyle w:val="Szvegtrzs"/>
        <w:spacing w:after="0" w:line="240" w:lineRule="auto"/>
        <w:jc w:val="both"/>
      </w:pPr>
      <w:r>
        <w:t> </w:t>
      </w:r>
    </w:p>
    <w:p w14:paraId="469B1DC5" w14:textId="77777777" w:rsidR="00CC45A3" w:rsidRDefault="00EC0DCF">
      <w:pPr>
        <w:pStyle w:val="Szvegtrzs"/>
        <w:spacing w:after="0" w:line="240" w:lineRule="auto"/>
        <w:jc w:val="both"/>
        <w:rPr>
          <w:b/>
          <w:bCs/>
          <w:i/>
          <w:iCs/>
        </w:rPr>
      </w:pPr>
      <w:r>
        <w:rPr>
          <w:b/>
          <w:bCs/>
          <w:i/>
          <w:iCs/>
        </w:rPr>
        <w:t>Környezeti és egészségügyi következmények</w:t>
      </w:r>
    </w:p>
    <w:p w14:paraId="47D1E1E3" w14:textId="77777777" w:rsidR="00CC45A3" w:rsidRDefault="00EC0DCF">
      <w:pPr>
        <w:pStyle w:val="Szvegtrzs"/>
        <w:spacing w:after="0" w:line="240" w:lineRule="auto"/>
        <w:jc w:val="both"/>
      </w:pPr>
      <w:r>
        <w:t> </w:t>
      </w:r>
    </w:p>
    <w:p w14:paraId="59D39AB4" w14:textId="77777777" w:rsidR="00CC45A3" w:rsidRDefault="00EC0DCF">
      <w:pPr>
        <w:pStyle w:val="Szvegtrzs"/>
        <w:spacing w:after="0" w:line="240" w:lineRule="auto"/>
        <w:jc w:val="both"/>
      </w:pPr>
      <w:r>
        <w:rPr>
          <w:i/>
          <w:iCs/>
        </w:rPr>
        <w:t xml:space="preserve">A 2021. évben energetikai beruházást, felújítását végezte el az önkormányzat az Óvodán és az Időskorúak Otthonán, </w:t>
      </w:r>
      <w:r>
        <w:rPr>
          <w:i/>
          <w:iCs/>
        </w:rPr>
        <w:t>így a település szociális ellátása korszerű körülmények között folytatódhat a következő években. Az önkormányzat Környezetvédelmi Programjának 2021. évre tervezett részei nem valósultak meg, mert a tervezett európai uniós forrásokból nem részesültünk.</w:t>
      </w:r>
    </w:p>
    <w:p w14:paraId="25E2D20B" w14:textId="77777777" w:rsidR="00CC45A3" w:rsidRDefault="00EC0DCF">
      <w:pPr>
        <w:pStyle w:val="Szvegtrzs"/>
        <w:spacing w:after="0" w:line="240" w:lineRule="auto"/>
        <w:jc w:val="both"/>
      </w:pPr>
      <w:r>
        <w:t> </w:t>
      </w:r>
    </w:p>
    <w:p w14:paraId="09A0C3FF" w14:textId="77777777" w:rsidR="00CC45A3" w:rsidRDefault="00EC0DCF">
      <w:pPr>
        <w:pStyle w:val="Szvegtrzs"/>
        <w:spacing w:after="0" w:line="240" w:lineRule="auto"/>
        <w:jc w:val="both"/>
        <w:rPr>
          <w:b/>
          <w:bCs/>
          <w:i/>
          <w:iCs/>
        </w:rPr>
      </w:pPr>
      <w:r>
        <w:rPr>
          <w:b/>
          <w:bCs/>
          <w:i/>
          <w:iCs/>
        </w:rPr>
        <w:t>Ad</w:t>
      </w:r>
      <w:r>
        <w:rPr>
          <w:b/>
          <w:bCs/>
          <w:i/>
          <w:iCs/>
        </w:rPr>
        <w:t xml:space="preserve">minisztratív </w:t>
      </w:r>
      <w:proofErr w:type="spellStart"/>
      <w:r>
        <w:rPr>
          <w:b/>
          <w:bCs/>
          <w:i/>
          <w:iCs/>
        </w:rPr>
        <w:t>terheket</w:t>
      </w:r>
      <w:proofErr w:type="spellEnd"/>
      <w:r>
        <w:rPr>
          <w:b/>
          <w:bCs/>
          <w:i/>
          <w:iCs/>
        </w:rPr>
        <w:t xml:space="preserve"> befolyásoló hatások</w:t>
      </w:r>
    </w:p>
    <w:p w14:paraId="778BB280" w14:textId="77777777" w:rsidR="00CC45A3" w:rsidRDefault="00EC0DCF">
      <w:pPr>
        <w:pStyle w:val="Szvegtrzs"/>
        <w:spacing w:after="0" w:line="240" w:lineRule="auto"/>
        <w:jc w:val="both"/>
      </w:pPr>
      <w:r>
        <w:t> </w:t>
      </w:r>
    </w:p>
    <w:p w14:paraId="454BC06D" w14:textId="77777777" w:rsidR="00CC45A3" w:rsidRDefault="00EC0DCF">
      <w:pPr>
        <w:pStyle w:val="Szvegtrzs"/>
        <w:spacing w:after="0" w:line="240" w:lineRule="auto"/>
        <w:jc w:val="both"/>
        <w:rPr>
          <w:i/>
          <w:iCs/>
        </w:rPr>
      </w:pPr>
      <w:r>
        <w:rPr>
          <w:i/>
          <w:iCs/>
        </w:rPr>
        <w:t xml:space="preserve">A zárszámadási rendeletben foglalt </w:t>
      </w:r>
      <w:proofErr w:type="gramStart"/>
      <w:r>
        <w:rPr>
          <w:i/>
          <w:iCs/>
        </w:rPr>
        <w:t>pénzügyi,-</w:t>
      </w:r>
      <w:proofErr w:type="gramEnd"/>
      <w:r>
        <w:rPr>
          <w:i/>
          <w:iCs/>
        </w:rPr>
        <w:t xml:space="preserve"> számviteli és szociális előírások végrehajtása a szakmai, ügyintézési és adminisztratív feladatok végrehajtásában többletfeladatokat jelentettek a költségvetési szerv</w:t>
      </w:r>
      <w:r>
        <w:rPr>
          <w:i/>
          <w:iCs/>
        </w:rPr>
        <w:t xml:space="preserve">ek számára. </w:t>
      </w:r>
    </w:p>
    <w:p w14:paraId="0621ED0B" w14:textId="77777777" w:rsidR="00CC45A3" w:rsidRDefault="00EC0DCF">
      <w:pPr>
        <w:pStyle w:val="Szvegtrzs"/>
        <w:spacing w:after="0" w:line="240" w:lineRule="auto"/>
        <w:jc w:val="both"/>
      </w:pPr>
      <w:r>
        <w:t> </w:t>
      </w:r>
    </w:p>
    <w:p w14:paraId="5E8F717F" w14:textId="77777777" w:rsidR="00CC45A3" w:rsidRDefault="00EC0DCF">
      <w:pPr>
        <w:pStyle w:val="Szvegtrzs"/>
        <w:spacing w:after="0" w:line="240" w:lineRule="auto"/>
        <w:jc w:val="both"/>
        <w:rPr>
          <w:b/>
          <w:bCs/>
          <w:i/>
          <w:iCs/>
        </w:rPr>
      </w:pPr>
      <w:r>
        <w:rPr>
          <w:b/>
          <w:bCs/>
          <w:i/>
          <w:iCs/>
        </w:rPr>
        <w:t>A jogszabályok megalkotásának szükségessége, a jogalkotás elmaradásának várható következményei</w:t>
      </w:r>
    </w:p>
    <w:p w14:paraId="4001FF4F" w14:textId="77777777" w:rsidR="00CC45A3" w:rsidRDefault="00EC0DCF">
      <w:pPr>
        <w:pStyle w:val="Szvegtrzs"/>
        <w:spacing w:after="0" w:line="240" w:lineRule="auto"/>
        <w:jc w:val="both"/>
      </w:pPr>
      <w:r>
        <w:t> </w:t>
      </w:r>
    </w:p>
    <w:p w14:paraId="27AC624D" w14:textId="77777777" w:rsidR="00CC45A3" w:rsidRDefault="00EC0DCF">
      <w:pPr>
        <w:pStyle w:val="Szvegtrzs"/>
        <w:spacing w:after="0" w:line="240" w:lineRule="auto"/>
        <w:jc w:val="both"/>
        <w:rPr>
          <w:i/>
          <w:iCs/>
        </w:rPr>
      </w:pPr>
      <w:r>
        <w:rPr>
          <w:i/>
          <w:iCs/>
        </w:rPr>
        <w:t xml:space="preserve">A zárszámadási rendelet megalkotását szükségessé teszi az </w:t>
      </w:r>
      <w:proofErr w:type="spellStart"/>
      <w:r>
        <w:rPr>
          <w:i/>
          <w:iCs/>
        </w:rPr>
        <w:t>Mötv</w:t>
      </w:r>
      <w:proofErr w:type="spellEnd"/>
      <w:r>
        <w:rPr>
          <w:i/>
          <w:iCs/>
        </w:rPr>
        <w:t xml:space="preserve">. és az Áht. előírásai, melynek elmaradása törvényességi mulasztásnak számít, ami </w:t>
      </w:r>
      <w:r>
        <w:rPr>
          <w:i/>
          <w:iCs/>
        </w:rPr>
        <w:t>támogatás megvonásával jár.</w:t>
      </w:r>
    </w:p>
    <w:p w14:paraId="1B43ED54" w14:textId="77777777" w:rsidR="00CC45A3" w:rsidRDefault="00EC0DCF">
      <w:pPr>
        <w:pStyle w:val="Szvegtrzs"/>
        <w:spacing w:after="0" w:line="240" w:lineRule="auto"/>
        <w:jc w:val="both"/>
      </w:pPr>
      <w:r>
        <w:t> </w:t>
      </w:r>
    </w:p>
    <w:p w14:paraId="17F482B0" w14:textId="77777777" w:rsidR="00CC45A3" w:rsidRDefault="00EC0DCF">
      <w:pPr>
        <w:pStyle w:val="Szvegtrzs"/>
        <w:spacing w:after="0" w:line="240" w:lineRule="auto"/>
        <w:jc w:val="both"/>
        <w:rPr>
          <w:b/>
          <w:bCs/>
          <w:i/>
          <w:iCs/>
        </w:rPr>
      </w:pPr>
      <w:r>
        <w:rPr>
          <w:b/>
          <w:bCs/>
          <w:i/>
          <w:iCs/>
        </w:rPr>
        <w:t>A jogszabály alkalmazásához szükséges személyi, szervezeti, tárgyi és pénzügyi feltételek</w:t>
      </w:r>
    </w:p>
    <w:p w14:paraId="1A46653E" w14:textId="77777777" w:rsidR="00CC45A3" w:rsidRDefault="00EC0DCF">
      <w:pPr>
        <w:pStyle w:val="Szvegtrzs"/>
        <w:spacing w:after="0" w:line="240" w:lineRule="auto"/>
        <w:jc w:val="both"/>
      </w:pPr>
      <w:r>
        <w:t> </w:t>
      </w:r>
    </w:p>
    <w:p w14:paraId="19A6C40F" w14:textId="77777777" w:rsidR="00CC45A3" w:rsidRDefault="00EC0DCF">
      <w:pPr>
        <w:pStyle w:val="Szvegtrzs"/>
        <w:spacing w:after="0" w:line="240" w:lineRule="auto"/>
        <w:jc w:val="both"/>
        <w:rPr>
          <w:i/>
          <w:iCs/>
        </w:rPr>
      </w:pPr>
      <w:r>
        <w:rPr>
          <w:i/>
          <w:iCs/>
        </w:rPr>
        <w:t xml:space="preserve">A zárszámadási rendeletben rögzítettek végrehajtásához a személyi, tárgyi, szervezeti és pénzügyi feltételek rendelkezésre álltak. </w:t>
      </w:r>
    </w:p>
    <w:p w14:paraId="2DBC2055" w14:textId="77777777" w:rsidR="00CC45A3" w:rsidRDefault="00EC0DCF">
      <w:pPr>
        <w:pStyle w:val="Szvegtrzs"/>
        <w:spacing w:after="0" w:line="240" w:lineRule="auto"/>
        <w:jc w:val="both"/>
      </w:pPr>
      <w:r>
        <w:t> </w:t>
      </w:r>
    </w:p>
    <w:p w14:paraId="25312F27" w14:textId="77777777" w:rsidR="00CC45A3" w:rsidRDefault="00EC0DCF">
      <w:pPr>
        <w:pStyle w:val="Szvegtrzs"/>
        <w:spacing w:after="0" w:line="240" w:lineRule="auto"/>
        <w:jc w:val="both"/>
      </w:pPr>
      <w:r>
        <w:t>A rendelet-tervezet elkészítésénél figyelembe vettük a jogszabályszerkesztésről szóló 61/2009. (XII.14.) IRM rendelet előírásait.</w:t>
      </w:r>
    </w:p>
    <w:sectPr w:rsidR="00CC45A3">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57F3" w14:textId="77777777" w:rsidR="00000000" w:rsidRDefault="00EC0DCF">
      <w:r>
        <w:separator/>
      </w:r>
    </w:p>
  </w:endnote>
  <w:endnote w:type="continuationSeparator" w:id="0">
    <w:p w14:paraId="2A3A0D0D" w14:textId="77777777" w:rsidR="00000000" w:rsidRDefault="00EC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4F3E" w14:textId="77777777" w:rsidR="00CC45A3" w:rsidRDefault="00EC0DCF">
    <w:pPr>
      <w:pStyle w:val="llb"/>
      <w:jc w:val="center"/>
    </w:pPr>
    <w:r>
      <w:fldChar w:fldCharType="begin"/>
    </w:r>
    <w:r>
      <w:instrText>PAGE</w:instrText>
    </w:r>
    <w:r>
      <w:fldChar w:fldCharType="separate"/>
    </w:r>
    <w: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0F36" w14:textId="77777777" w:rsidR="00CC45A3" w:rsidRDefault="00EC0DCF">
    <w:pPr>
      <w:pStyle w:val="llb"/>
      <w:jc w:val="center"/>
    </w:pPr>
    <w:r>
      <w:fldChar w:fldCharType="begin"/>
    </w:r>
    <w:r>
      <w:instrText>PAGE</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AF93" w14:textId="77777777" w:rsidR="00000000" w:rsidRDefault="00EC0DCF">
      <w:r>
        <w:separator/>
      </w:r>
    </w:p>
  </w:footnote>
  <w:footnote w:type="continuationSeparator" w:id="0">
    <w:p w14:paraId="6F6F68B6" w14:textId="77777777" w:rsidR="00000000" w:rsidRDefault="00EC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494F"/>
    <w:multiLevelType w:val="multilevel"/>
    <w:tmpl w:val="5FA6D3BE"/>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1374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A3"/>
    <w:rsid w:val="00CC45A3"/>
    <w:rsid w:val="00EC0D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0CE0"/>
  <w15:docId w15:val="{41DF9C34-D086-469C-9E50-A54C4F00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3052</Words>
  <Characters>21066</Characters>
  <Application>Microsoft Office Word</Application>
  <DocSecurity>0</DocSecurity>
  <Lines>175</Lines>
  <Paragraphs>48</Paragraphs>
  <ScaleCrop>false</ScaleCrop>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Város Tokaj</dc:creator>
  <dc:description/>
  <cp:lastModifiedBy>Város Tokaj</cp:lastModifiedBy>
  <cp:revision>2</cp:revision>
  <dcterms:created xsi:type="dcterms:W3CDTF">2022-05-30T09:17:00Z</dcterms:created>
  <dcterms:modified xsi:type="dcterms:W3CDTF">2022-05-30T09:17:00Z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