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8A" w:rsidRDefault="0099081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Tokaj Város Önkormányzat Képviselő-testülete 3/2021. (V. 28.) önkormányzati rendelete</w:t>
      </w:r>
    </w:p>
    <w:p w:rsidR="0000538A" w:rsidRDefault="00990811">
      <w:pPr>
        <w:pStyle w:val="Szvegtrzs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2020. évi pénzügyi terv végrehajtásáról</w:t>
      </w:r>
    </w:p>
    <w:p w:rsidR="0000538A" w:rsidRDefault="00990811">
      <w:pPr>
        <w:pStyle w:val="Szvegtrzs"/>
        <w:spacing w:before="220" w:after="0" w:line="240" w:lineRule="auto"/>
        <w:jc w:val="both"/>
      </w:pPr>
      <w:r>
        <w:t xml:space="preserve">Tokaj Város Önkormányzatának Polgármestere a veszélyhelyzet kihirdetéséről és a veszélyhelyzeti intézkedések hatálybalépéséről </w:t>
      </w:r>
      <w:r>
        <w:t>szóló 27/2021. (I. 29.) Korm. rendeletet 1. §</w:t>
      </w:r>
      <w:proofErr w:type="spellStart"/>
      <w:r>
        <w:t>-ában</w:t>
      </w:r>
      <w:proofErr w:type="spellEnd"/>
      <w:r>
        <w:t xml:space="preserve"> kihirdetett veszélyhelyzetre figyelemmel, a katasztrófavédelemről és a hozzá kapcsolódó egyes törvények módosításáról szóló 2011. évi CXXVIII. törvény 46. § (4) bekezdése alapján a Képviselő-testület felad</w:t>
      </w:r>
      <w:r>
        <w:t>at- és hatáskörét gyakorolva az Alaptörvény 32. cikk (2) bekezdésében meghatározott eredeti jogalkotói hatáskörében, az Alaptörvény 32. cikk (1) bekezdés f) pontjában meghatározott feladatkörében eljárva a következőket rendeli el:</w:t>
      </w:r>
    </w:p>
    <w:p w:rsidR="0000538A" w:rsidRDefault="00990811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00538A" w:rsidRDefault="00990811">
      <w:pPr>
        <w:pStyle w:val="Szvegtrzs"/>
        <w:spacing w:before="220" w:after="0" w:line="240" w:lineRule="auto"/>
        <w:jc w:val="both"/>
      </w:pPr>
      <w:r>
        <w:t xml:space="preserve">(1) Az önkormányzat </w:t>
      </w:r>
      <w:r>
        <w:t>képviselő-testülete a 2020. évi költségvetés végrehajtásáról szóló zárszámadást az alábbiak szerint hagyja jóvá: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8"/>
        <w:gridCol w:w="5618"/>
      </w:tblGrid>
      <w:tr w:rsidR="0000538A"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99081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1 981 445 794 Ft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99081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Költségvetési bevétellel</w:t>
            </w:r>
          </w:p>
        </w:tc>
      </w:tr>
      <w:tr w:rsidR="0000538A"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00538A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00538A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</w:tr>
      <w:tr w:rsidR="0000538A"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99081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2 323 655 945 Ft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99081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Költségvetési kiadással</w:t>
            </w:r>
          </w:p>
        </w:tc>
      </w:tr>
      <w:tr w:rsidR="0000538A"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99081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-342 210 151 Ft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99081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költségvetési maradvánnyal</w:t>
            </w:r>
          </w:p>
        </w:tc>
      </w:tr>
      <w:tr w:rsidR="0000538A"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99081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4 251 848 </w:t>
            </w:r>
            <w:r>
              <w:rPr>
                <w:b/>
                <w:bCs/>
              </w:rPr>
              <w:t>448 Ft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99081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Finanszírozási bevétellel</w:t>
            </w:r>
          </w:p>
        </w:tc>
      </w:tr>
      <w:tr w:rsidR="0000538A"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00538A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00538A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</w:tr>
      <w:tr w:rsidR="0000538A"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99081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1 018 188 352 Ft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99081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Finanszírozási kiadással</w:t>
            </w:r>
          </w:p>
        </w:tc>
      </w:tr>
      <w:tr w:rsidR="0000538A"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99081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3 233 660 096 Ft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99081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költségvetési maradvánnyal</w:t>
            </w:r>
          </w:p>
        </w:tc>
      </w:tr>
      <w:tr w:rsidR="0000538A"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99081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6 233 294 242 Ft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99081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Összes teljesített bevétellel</w:t>
            </w:r>
          </w:p>
        </w:tc>
      </w:tr>
      <w:tr w:rsidR="0000538A"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00538A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00538A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</w:tr>
      <w:tr w:rsidR="0000538A"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99081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3 341 844 297 Ft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538A" w:rsidRDefault="0099081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Összes teljesített kiadással</w:t>
            </w:r>
          </w:p>
        </w:tc>
      </w:tr>
    </w:tbl>
    <w:p w:rsidR="0000538A" w:rsidRDefault="00990811">
      <w:pPr>
        <w:pStyle w:val="Szvegtrzs"/>
        <w:spacing w:before="220" w:after="0" w:line="240" w:lineRule="auto"/>
        <w:jc w:val="both"/>
      </w:pPr>
      <w:r>
        <w:t xml:space="preserve">(2) Az önkormányzat mérlegszerűen bemutatott kiadásait, bevételeit önkormányzati szinten az </w:t>
      </w:r>
      <w:r>
        <w:rPr>
          <w:i/>
          <w:iCs/>
        </w:rPr>
        <w:t>1.1. mellékletben</w:t>
      </w:r>
      <w:r>
        <w:t xml:space="preserve"> foglaltaknak megfelelően fogadja el.</w:t>
      </w:r>
    </w:p>
    <w:p w:rsidR="0000538A" w:rsidRDefault="00990811">
      <w:pPr>
        <w:pStyle w:val="Szvegtrzs"/>
        <w:spacing w:before="220" w:after="0" w:line="240" w:lineRule="auto"/>
        <w:jc w:val="both"/>
      </w:pPr>
      <w:r>
        <w:t xml:space="preserve">(3) A bevételek és kiadások, kiemelt előirányzatok, </w:t>
      </w:r>
      <w:proofErr w:type="spellStart"/>
      <w:r>
        <w:t>előirányzatok</w:t>
      </w:r>
      <w:proofErr w:type="spellEnd"/>
      <w:r>
        <w:t xml:space="preserve"> és azon belül kötelező feladatok, önként vállalt feladatok, államigazgatási feladatok szerinti bontásban az </w:t>
      </w:r>
      <w:r>
        <w:rPr>
          <w:i/>
          <w:iCs/>
        </w:rPr>
        <w:t>1.2</w:t>
      </w:r>
      <w:proofErr w:type="gramStart"/>
      <w:r>
        <w:rPr>
          <w:i/>
          <w:iCs/>
        </w:rPr>
        <w:t>.,</w:t>
      </w:r>
      <w:proofErr w:type="gramEnd"/>
      <w:r>
        <w:rPr>
          <w:i/>
          <w:iCs/>
        </w:rPr>
        <w:t xml:space="preserve"> 1.3., 1.4.</w:t>
      </w:r>
      <w:r>
        <w:t xml:space="preserve"> </w:t>
      </w:r>
      <w:r>
        <w:rPr>
          <w:i/>
          <w:iCs/>
        </w:rPr>
        <w:t>mellékletek</w:t>
      </w:r>
      <w:r>
        <w:t xml:space="preserve"> szerint fogadja el.</w:t>
      </w:r>
    </w:p>
    <w:p w:rsidR="0000538A" w:rsidRDefault="00990811">
      <w:pPr>
        <w:pStyle w:val="Szvegtrzs"/>
        <w:spacing w:before="220" w:after="0" w:line="240" w:lineRule="auto"/>
        <w:jc w:val="both"/>
      </w:pPr>
      <w:r>
        <w:t>(4) A működési bevételek és kiadá</w:t>
      </w:r>
      <w:r>
        <w:t xml:space="preserve">sok, valamint a tőkejellegű bevételek és kiadások mérlegét a </w:t>
      </w:r>
      <w:r>
        <w:rPr>
          <w:i/>
          <w:iCs/>
        </w:rPr>
        <w:t>2.1. és a 2.2. melléklet</w:t>
      </w:r>
      <w:r>
        <w:t xml:space="preserve"> szerint fogadja el.</w:t>
      </w:r>
    </w:p>
    <w:p w:rsidR="0000538A" w:rsidRDefault="00990811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00538A" w:rsidRDefault="00990811">
      <w:pPr>
        <w:pStyle w:val="Szvegtrzs"/>
        <w:spacing w:before="220" w:after="0" w:line="240" w:lineRule="auto"/>
        <w:jc w:val="both"/>
      </w:pPr>
      <w:r>
        <w:t>A képviselő-testület az Önkormányzat 2020. évi zárszámadását részletesen a következők szerint fogadja el:</w:t>
      </w:r>
    </w:p>
    <w:p w:rsidR="0000538A" w:rsidRDefault="00990811">
      <w:pPr>
        <w:pStyle w:val="Szvegtrzs"/>
        <w:spacing w:before="220" w:after="0" w:line="240" w:lineRule="auto"/>
        <w:jc w:val="both"/>
      </w:pPr>
      <w:r>
        <w:t>(1) Az önkormányzat beruházási és felúj</w:t>
      </w:r>
      <w:r>
        <w:t xml:space="preserve">ítási kiadásait a </w:t>
      </w:r>
      <w:r>
        <w:rPr>
          <w:i/>
          <w:iCs/>
        </w:rPr>
        <w:t>3. és a 4. melléklet</w:t>
      </w:r>
      <w:r>
        <w:t xml:space="preserve"> szerint hagyja jóvá.</w:t>
      </w:r>
    </w:p>
    <w:p w:rsidR="0000538A" w:rsidRDefault="00990811">
      <w:pPr>
        <w:pStyle w:val="Szvegtrzs"/>
        <w:spacing w:before="220" w:after="0" w:line="240" w:lineRule="auto"/>
        <w:jc w:val="both"/>
      </w:pPr>
      <w:r>
        <w:lastRenderedPageBreak/>
        <w:t xml:space="preserve">(2) Az EU-s támogatással megvalósuló programok és projektek, valamint az önkormányzaton kívül megvalósult projektekhez való hozzájárulás pénzügyi elszámolását az </w:t>
      </w:r>
      <w:r>
        <w:rPr>
          <w:i/>
          <w:iCs/>
        </w:rPr>
        <w:t>5. melléklet</w:t>
      </w:r>
      <w:r>
        <w:t xml:space="preserve"> szerint fogadja el.</w:t>
      </w:r>
    </w:p>
    <w:p w:rsidR="0000538A" w:rsidRDefault="00990811">
      <w:pPr>
        <w:pStyle w:val="Szvegtrzs"/>
        <w:spacing w:before="220" w:after="0" w:line="240" w:lineRule="auto"/>
        <w:jc w:val="both"/>
      </w:pPr>
      <w:r>
        <w:t>(</w:t>
      </w:r>
      <w:r>
        <w:t xml:space="preserve">3) Az önkormányzat, közös hivatal és a költségvetési szervek bevételi és kiadási előirányzatainak teljesítését a </w:t>
      </w:r>
      <w:r>
        <w:rPr>
          <w:i/>
          <w:iCs/>
        </w:rPr>
        <w:t>6.1</w:t>
      </w:r>
      <w:proofErr w:type="gramStart"/>
      <w:r>
        <w:rPr>
          <w:i/>
          <w:iCs/>
        </w:rPr>
        <w:t>.;</w:t>
      </w:r>
      <w:proofErr w:type="gramEnd"/>
      <w:r>
        <w:rPr>
          <w:i/>
          <w:iCs/>
        </w:rPr>
        <w:t>6.2.;6.3.;6.4.;6.5.;6.6.;6.7. mellékletekben</w:t>
      </w:r>
      <w:r>
        <w:t xml:space="preserve"> foglaltaknak megfelelően hagyja jóvá.</w:t>
      </w:r>
    </w:p>
    <w:p w:rsidR="0000538A" w:rsidRDefault="00990811">
      <w:pPr>
        <w:pStyle w:val="Szvegtrzs"/>
        <w:spacing w:before="220" w:after="0" w:line="240" w:lineRule="auto"/>
        <w:jc w:val="both"/>
      </w:pPr>
      <w:r>
        <w:t>(4) A képviselő-testület a költségvetési szervek maradv</w:t>
      </w:r>
      <w:r>
        <w:t>ányát és annak felhasználását a 7</w:t>
      </w:r>
      <w:r>
        <w:rPr>
          <w:i/>
          <w:iCs/>
        </w:rPr>
        <w:t>. mellékletnek</w:t>
      </w:r>
      <w:r>
        <w:t xml:space="preserve"> megfelelően hagyja jóvá, illetve engedélyezi.</w:t>
      </w:r>
    </w:p>
    <w:p w:rsidR="0000538A" w:rsidRDefault="00990811">
      <w:pPr>
        <w:pStyle w:val="Szvegtrzs"/>
        <w:spacing w:before="220" w:after="0" w:line="240" w:lineRule="auto"/>
        <w:jc w:val="both"/>
      </w:pPr>
      <w:r>
        <w:t>(5) A képviselő-testület az önkormányzat állami támogatását jogcímenként a 8</w:t>
      </w:r>
      <w:r>
        <w:rPr>
          <w:i/>
          <w:iCs/>
        </w:rPr>
        <w:t>. mellékletnek</w:t>
      </w:r>
      <w:r>
        <w:t xml:space="preserve"> megfelelően hagyja jóvá.</w:t>
      </w:r>
    </w:p>
    <w:p w:rsidR="0000538A" w:rsidRDefault="00990811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00538A" w:rsidRDefault="00990811">
      <w:pPr>
        <w:pStyle w:val="Szvegtrzs"/>
        <w:spacing w:before="220" w:after="0" w:line="240" w:lineRule="auto"/>
        <w:jc w:val="both"/>
      </w:pPr>
      <w:r>
        <w:t xml:space="preserve">(1) A képviselő-testület utasítja az </w:t>
      </w:r>
      <w:r>
        <w:t>önkormányzat jegyzőjét, hogy a költségvetési maradványt érintő fizetési kötelezettségek teljesítését biztosítsa, illetve kísérje figyelemmel.</w:t>
      </w:r>
    </w:p>
    <w:p w:rsidR="0000538A" w:rsidRDefault="00990811">
      <w:pPr>
        <w:pStyle w:val="Szvegtrzs"/>
        <w:spacing w:before="220" w:after="0" w:line="240" w:lineRule="auto"/>
        <w:jc w:val="both"/>
      </w:pPr>
      <w:r>
        <w:t>(2) Az önkormányzat jegyzője és a költségvetési szervek vezetői a költségvetési maradványnak a 2021. évi előirányz</w:t>
      </w:r>
      <w:r>
        <w:t>atokon történő átvezetéséről gondoskodni kötelesek.</w:t>
      </w:r>
    </w:p>
    <w:p w:rsidR="0000538A" w:rsidRDefault="00990811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00538A" w:rsidRDefault="00990811">
      <w:pPr>
        <w:pStyle w:val="Szvegtrzs"/>
        <w:spacing w:before="220" w:after="0" w:line="240" w:lineRule="auto"/>
        <w:jc w:val="both"/>
      </w:pPr>
      <w:r>
        <w:t>A képviselőtestület utasítja az önkormányzat jegyzőjét, hogy a költségvetési beszámoló elfogadásáról a költségvetési maradvány jóváhagyott összegéről, elvonásáról a költségvetési szervek vezetőit a r</w:t>
      </w:r>
      <w:r>
        <w:t>endelet kihirdetését követő 15 napon belül írásban értesítse.</w:t>
      </w:r>
    </w:p>
    <w:p w:rsidR="0000538A" w:rsidRDefault="00990811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00538A" w:rsidRDefault="00990811">
      <w:pPr>
        <w:pStyle w:val="Szvegtrzs"/>
        <w:spacing w:before="220" w:after="0" w:line="240" w:lineRule="auto"/>
        <w:jc w:val="both"/>
      </w:pPr>
      <w:r>
        <w:t>Hatályát veszti az önkormányzat 2020. évi költségvetéséről szóló Tokaj Város Képviselő - testülete 1/2020 (II.14.) önkormányzati rendelete.</w:t>
      </w:r>
    </w:p>
    <w:p w:rsidR="0000538A" w:rsidRDefault="00990811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6149FE" w:rsidRDefault="00990811">
      <w:pPr>
        <w:pStyle w:val="Szvegtrzs"/>
        <w:spacing w:before="220" w:after="0" w:line="240" w:lineRule="auto"/>
        <w:jc w:val="both"/>
      </w:pPr>
      <w:r>
        <w:t>Ez a rendelet 2021. május 29-én lép hatályba</w:t>
      </w:r>
      <w:r>
        <w:t>.</w:t>
      </w:r>
    </w:p>
    <w:p w:rsidR="006149FE" w:rsidRDefault="006149FE">
      <w:pPr>
        <w:pStyle w:val="Szvegtrzs"/>
        <w:spacing w:before="220" w:after="0" w:line="240" w:lineRule="auto"/>
        <w:jc w:val="both"/>
      </w:pPr>
    </w:p>
    <w:p w:rsidR="006149FE" w:rsidRDefault="006149FE">
      <w:pPr>
        <w:pStyle w:val="Szvegtrzs"/>
        <w:spacing w:before="220" w:after="0" w:line="240" w:lineRule="auto"/>
        <w:jc w:val="both"/>
      </w:pPr>
    </w:p>
    <w:p w:rsidR="00E643EA" w:rsidRDefault="00E643EA" w:rsidP="00E643EA">
      <w:pPr>
        <w:pStyle w:val="Szvegtrzs"/>
        <w:spacing w:after="0" w:line="240" w:lineRule="auto"/>
        <w:jc w:val="both"/>
      </w:pPr>
      <w:r>
        <w:t>Péterné Ferencz Zsuzsanna</w:t>
      </w:r>
      <w:r>
        <w:tab/>
      </w:r>
      <w:r>
        <w:tab/>
      </w:r>
      <w:r>
        <w:tab/>
      </w:r>
      <w:r>
        <w:tab/>
      </w:r>
      <w:r>
        <w:tab/>
      </w:r>
      <w:r>
        <w:tab/>
        <w:t>Posta György</w:t>
      </w:r>
    </w:p>
    <w:p w:rsidR="00E643EA" w:rsidRDefault="00E643EA" w:rsidP="00E643EA">
      <w:pPr>
        <w:pStyle w:val="Szvegtrzs"/>
        <w:spacing w:after="0" w:line="240" w:lineRule="auto"/>
        <w:jc w:val="both"/>
      </w:pPr>
      <w:proofErr w:type="gramStart"/>
      <w:r>
        <w:t>jegyző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:rsidR="00E643EA" w:rsidRDefault="00E643EA" w:rsidP="00E643EA">
      <w:pPr>
        <w:pStyle w:val="Szvegtrzs"/>
        <w:spacing w:after="0" w:line="240" w:lineRule="auto"/>
        <w:jc w:val="both"/>
      </w:pPr>
    </w:p>
    <w:p w:rsidR="00E643EA" w:rsidRDefault="00E643EA" w:rsidP="00E643EA">
      <w:pPr>
        <w:pStyle w:val="Szvegtrzs"/>
        <w:spacing w:after="0" w:line="240" w:lineRule="auto"/>
        <w:jc w:val="both"/>
      </w:pPr>
    </w:p>
    <w:p w:rsidR="00E643EA" w:rsidRPr="00E643EA" w:rsidRDefault="00E643EA" w:rsidP="00E643EA">
      <w:pPr>
        <w:pStyle w:val="Szvegtrzs"/>
        <w:spacing w:after="0" w:line="240" w:lineRule="auto"/>
        <w:jc w:val="center"/>
        <w:rPr>
          <w:b/>
        </w:rPr>
      </w:pPr>
      <w:r w:rsidRPr="00E643EA">
        <w:rPr>
          <w:b/>
        </w:rPr>
        <w:t>Kihirdetési záradék</w:t>
      </w:r>
    </w:p>
    <w:p w:rsidR="00E643EA" w:rsidRDefault="00E643EA" w:rsidP="00E643EA">
      <w:pPr>
        <w:pStyle w:val="Szvegtrzs"/>
        <w:spacing w:after="0" w:line="240" w:lineRule="auto"/>
      </w:pPr>
    </w:p>
    <w:p w:rsidR="00E643EA" w:rsidRDefault="00E643EA" w:rsidP="00E643EA">
      <w:pPr>
        <w:pStyle w:val="Szvegtrzs"/>
        <w:spacing w:after="0" w:line="240" w:lineRule="auto"/>
      </w:pPr>
    </w:p>
    <w:p w:rsidR="00E643EA" w:rsidRDefault="00E643EA" w:rsidP="00E643EA">
      <w:pPr>
        <w:pStyle w:val="Szvegtrzs"/>
        <w:spacing w:after="0" w:line="240" w:lineRule="auto"/>
      </w:pPr>
      <w:r>
        <w:t>A rendelet kihirdetésének napja: 2021. május 28.</w:t>
      </w:r>
    </w:p>
    <w:p w:rsidR="00E643EA" w:rsidRDefault="00E643EA" w:rsidP="00E643EA">
      <w:pPr>
        <w:pStyle w:val="Szvegtrzs"/>
        <w:spacing w:after="0" w:line="240" w:lineRule="auto"/>
      </w:pPr>
    </w:p>
    <w:p w:rsidR="00E643EA" w:rsidRDefault="00E643EA" w:rsidP="00E643EA">
      <w:pPr>
        <w:pStyle w:val="Szvegtrzs"/>
        <w:spacing w:after="0" w:line="240" w:lineRule="auto"/>
      </w:pPr>
    </w:p>
    <w:p w:rsidR="00E643EA" w:rsidRDefault="00E643EA" w:rsidP="00E643EA">
      <w:pPr>
        <w:pStyle w:val="Szvegtrzs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Péterné Ferencz Zsuzsanna</w:t>
      </w:r>
      <w:r>
        <w:t xml:space="preserve"> </w:t>
      </w:r>
    </w:p>
    <w:p w:rsidR="0000538A" w:rsidRDefault="00E643EA" w:rsidP="00E643EA">
      <w:pPr>
        <w:pStyle w:val="Szvegtrzs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jegyző</w:t>
      </w:r>
      <w:proofErr w:type="gramEnd"/>
      <w:r>
        <w:tab/>
      </w:r>
      <w:bookmarkStart w:id="0" w:name="_GoBack"/>
      <w:bookmarkEnd w:id="0"/>
    </w:p>
    <w:sectPr w:rsidR="0000538A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11" w:rsidRDefault="00990811">
      <w:r>
        <w:separator/>
      </w:r>
    </w:p>
  </w:endnote>
  <w:endnote w:type="continuationSeparator" w:id="0">
    <w:p w:rsidR="00990811" w:rsidRDefault="0099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8A" w:rsidRDefault="0099081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643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11" w:rsidRDefault="00990811">
      <w:r>
        <w:separator/>
      </w:r>
    </w:p>
  </w:footnote>
  <w:footnote w:type="continuationSeparator" w:id="0">
    <w:p w:rsidR="00990811" w:rsidRDefault="0099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52B5D"/>
    <w:multiLevelType w:val="multilevel"/>
    <w:tmpl w:val="80DCF146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8A"/>
    <w:rsid w:val="0000538A"/>
    <w:rsid w:val="006149FE"/>
    <w:rsid w:val="00990811"/>
    <w:rsid w:val="00E6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2021-05-28T09:48:00Z</dcterms:created>
  <dcterms:modified xsi:type="dcterms:W3CDTF">2021-05-28T09:48:00Z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